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2213" w14:textId="77777777" w:rsidR="00D37886" w:rsidRPr="008841BF" w:rsidRDefault="00EB3EC9" w:rsidP="00EC6AB3">
      <w:pPr>
        <w:pStyle w:val="Heading1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BF">
        <w:rPr>
          <w:rFonts w:ascii="Times New Roman" w:hAnsi="Times New Roman" w:cs="Times New Roman"/>
          <w:b/>
          <w:sz w:val="24"/>
          <w:szCs w:val="24"/>
        </w:rPr>
        <w:t xml:space="preserve">Biomedical Advanced Research </w:t>
      </w:r>
      <w:r w:rsidR="00424C28" w:rsidRPr="008841BF">
        <w:rPr>
          <w:rFonts w:ascii="Times New Roman" w:hAnsi="Times New Roman" w:cs="Times New Roman"/>
          <w:b/>
          <w:sz w:val="24"/>
          <w:szCs w:val="24"/>
        </w:rPr>
        <w:t>a</w:t>
      </w:r>
      <w:r w:rsidRPr="008841BF">
        <w:rPr>
          <w:rFonts w:ascii="Times New Roman" w:hAnsi="Times New Roman" w:cs="Times New Roman"/>
          <w:b/>
          <w:sz w:val="24"/>
          <w:szCs w:val="24"/>
        </w:rPr>
        <w:t>nd Development Authority</w:t>
      </w:r>
      <w:r w:rsidR="00D37886" w:rsidRPr="008841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841BF">
        <w:rPr>
          <w:rFonts w:ascii="Times New Roman" w:hAnsi="Times New Roman" w:cs="Times New Roman"/>
          <w:b/>
          <w:sz w:val="24"/>
          <w:szCs w:val="24"/>
        </w:rPr>
        <w:t>BARDA</w:t>
      </w:r>
      <w:r w:rsidR="00D37886" w:rsidRPr="008841BF">
        <w:rPr>
          <w:rFonts w:ascii="Times New Roman" w:hAnsi="Times New Roman" w:cs="Times New Roman"/>
          <w:b/>
          <w:sz w:val="24"/>
          <w:szCs w:val="24"/>
        </w:rPr>
        <w:t>)</w:t>
      </w:r>
    </w:p>
    <w:p w14:paraId="15322218" w14:textId="19D978CF" w:rsidR="00FD1CEC" w:rsidRDefault="00FD1CEC" w:rsidP="00EC6AB3">
      <w:pPr>
        <w:rPr>
          <w:bCs/>
          <w:iCs/>
          <w:color w:val="000000"/>
        </w:rPr>
      </w:pPr>
      <w:r w:rsidRPr="008841BF">
        <w:t xml:space="preserve">The Biomedical Advanced Research and Development Authority (BARDA) </w:t>
      </w:r>
      <w:r w:rsidR="009553B0" w:rsidRPr="008841BF">
        <w:rPr>
          <w:bCs/>
          <w:iCs/>
          <w:color w:val="000000"/>
        </w:rPr>
        <w:t xml:space="preserve">improves national preparedness for </w:t>
      </w:r>
      <w:r w:rsidRPr="008841BF">
        <w:rPr>
          <w:bCs/>
          <w:iCs/>
          <w:color w:val="000000"/>
        </w:rPr>
        <w:t>chemical, biological, radiological, and nuclear (CBRN) accidents and attacks, pandemic influenza, and emerging infectious diseases</w:t>
      </w:r>
      <w:r w:rsidR="009553B0" w:rsidRPr="008841BF">
        <w:rPr>
          <w:bCs/>
          <w:iCs/>
          <w:color w:val="000000"/>
        </w:rPr>
        <w:t xml:space="preserve"> by </w:t>
      </w:r>
      <w:r w:rsidR="009553B0" w:rsidRPr="008841BF">
        <w:t>supporting the development and acquisition of</w:t>
      </w:r>
      <w:r w:rsidR="009553B0" w:rsidRPr="008841BF">
        <w:rPr>
          <w:bCs/>
          <w:iCs/>
          <w:color w:val="000000"/>
        </w:rPr>
        <w:t xml:space="preserve"> medical countermeasures (MCM) against these threats</w:t>
      </w:r>
      <w:r w:rsidRPr="008841BF">
        <w:rPr>
          <w:bCs/>
          <w:iCs/>
          <w:color w:val="000000"/>
        </w:rPr>
        <w:t>.</w:t>
      </w:r>
      <w:r w:rsidR="00EF4751" w:rsidRPr="008841BF">
        <w:rPr>
          <w:bCs/>
          <w:iCs/>
          <w:color w:val="000000"/>
        </w:rPr>
        <w:t xml:space="preserve"> BARDA programs and initiatives that provide support to national incident response and recovery preparedness include: </w:t>
      </w:r>
      <w:r w:rsidR="00873F2A" w:rsidRPr="008841BF">
        <w:rPr>
          <w:bCs/>
          <w:iCs/>
          <w:color w:val="000000"/>
        </w:rPr>
        <w:t xml:space="preserve"> </w:t>
      </w:r>
      <w:r w:rsidR="00873F2A" w:rsidRPr="008841BF">
        <w:t>Chemical, Biological, Radiological and Nuclear Medical Countermeasures</w:t>
      </w:r>
      <w:r w:rsidR="00EF4751" w:rsidRPr="008841BF">
        <w:t xml:space="preserve">, </w:t>
      </w:r>
      <w:r w:rsidR="00873F2A" w:rsidRPr="008841BF">
        <w:t>Pandemic Influenza Medical Countermeasures</w:t>
      </w:r>
      <w:r w:rsidR="00EF4751" w:rsidRPr="008841BF">
        <w:t>,</w:t>
      </w:r>
      <w:r w:rsidR="00D46DD7" w:rsidRPr="008841BF">
        <w:t xml:space="preserve"> </w:t>
      </w:r>
      <w:r w:rsidR="00D46DD7" w:rsidRPr="008841BF">
        <w:rPr>
          <w:bCs/>
          <w:iCs/>
          <w:color w:val="000000"/>
        </w:rPr>
        <w:t xml:space="preserve">Analytical Decision Support, </w:t>
      </w:r>
      <w:r w:rsidR="00EF4751" w:rsidRPr="008841BF">
        <w:rPr>
          <w:bCs/>
          <w:iCs/>
          <w:color w:val="000000"/>
        </w:rPr>
        <w:t xml:space="preserve">the </w:t>
      </w:r>
      <w:r w:rsidR="00873F2A" w:rsidRPr="008841BF">
        <w:rPr>
          <w:bCs/>
          <w:iCs/>
          <w:color w:val="000000"/>
        </w:rPr>
        <w:t>Fill Finish Manufacturing Network</w:t>
      </w:r>
      <w:r w:rsidR="00EF4751" w:rsidRPr="008841BF">
        <w:rPr>
          <w:bCs/>
          <w:iCs/>
          <w:color w:val="000000"/>
        </w:rPr>
        <w:t xml:space="preserve">, </w:t>
      </w:r>
      <w:r w:rsidR="00873F2A" w:rsidRPr="008841BF">
        <w:rPr>
          <w:bCs/>
          <w:iCs/>
          <w:color w:val="000000"/>
        </w:rPr>
        <w:t>Non-Clinical Studies Network</w:t>
      </w:r>
      <w:r w:rsidR="00C8766A" w:rsidRPr="008841BF">
        <w:rPr>
          <w:bCs/>
          <w:iCs/>
          <w:color w:val="000000"/>
        </w:rPr>
        <w:t>, Clinical Studies Network,</w:t>
      </w:r>
      <w:r w:rsidR="00EF4751" w:rsidRPr="008841BF">
        <w:rPr>
          <w:bCs/>
          <w:iCs/>
          <w:color w:val="000000"/>
        </w:rPr>
        <w:t xml:space="preserve"> and </w:t>
      </w:r>
      <w:r w:rsidR="00873F2A" w:rsidRPr="008841BF">
        <w:rPr>
          <w:bCs/>
          <w:iCs/>
          <w:color w:val="000000"/>
        </w:rPr>
        <w:t>Centers for Innovation in Advanced Development and Manufacturing</w:t>
      </w:r>
      <w:r w:rsidR="001C5C01" w:rsidRPr="008841BF">
        <w:rPr>
          <w:bCs/>
          <w:iCs/>
          <w:color w:val="000000"/>
        </w:rPr>
        <w:t>.</w:t>
      </w:r>
    </w:p>
    <w:p w14:paraId="35D079B2" w14:textId="77777777" w:rsidR="00EC6AB3" w:rsidRPr="008841BF" w:rsidRDefault="00EC6AB3" w:rsidP="00EC6AB3">
      <w:pPr>
        <w:rPr>
          <w:bCs/>
          <w:iCs/>
          <w:color w:val="000000"/>
        </w:rPr>
      </w:pPr>
    </w:p>
    <w:p w14:paraId="1532221A" w14:textId="77777777" w:rsidR="00FD1CEC" w:rsidRPr="008841BF" w:rsidRDefault="00FD1CEC" w:rsidP="00C32404">
      <w:r w:rsidRPr="008841BF">
        <w:t xml:space="preserve">BARDA was established by the Pandemic and All-Hazards Preparedness Act (PAHPA; PL 109-417), which was signed into law on December 19, 2006.  Title IV of this law established BARDA </w:t>
      </w:r>
      <w:r w:rsidRPr="008841BF">
        <w:rPr>
          <w:rStyle w:val="Strong"/>
          <w:b w:val="0"/>
          <w:bCs w:val="0"/>
          <w:color w:val="000000"/>
        </w:rPr>
        <w:t xml:space="preserve">within HHS </w:t>
      </w:r>
      <w:r w:rsidRPr="008841BF">
        <w:t>to</w:t>
      </w:r>
      <w:r w:rsidRPr="008841BF">
        <w:rPr>
          <w:color w:val="000000"/>
        </w:rPr>
        <w:t xml:space="preserve"> </w:t>
      </w:r>
      <w:r w:rsidR="00213E1A" w:rsidRPr="008841BF">
        <w:rPr>
          <w:color w:val="000000"/>
        </w:rPr>
        <w:t>“</w:t>
      </w:r>
      <w:r w:rsidRPr="008841BF">
        <w:rPr>
          <w:color w:val="000000"/>
        </w:rPr>
        <w:t xml:space="preserve">coordinate the acceleration of countermeasure </w:t>
      </w:r>
      <w:r w:rsidR="00213E1A" w:rsidRPr="008841BF">
        <w:rPr>
          <w:color w:val="000000"/>
        </w:rPr>
        <w:t xml:space="preserve">and product </w:t>
      </w:r>
      <w:r w:rsidRPr="008841BF">
        <w:rPr>
          <w:color w:val="000000"/>
        </w:rPr>
        <w:t>advanced research and development</w:t>
      </w:r>
      <w:r w:rsidR="00213E1A" w:rsidRPr="008841BF">
        <w:rPr>
          <w:color w:val="000000"/>
        </w:rPr>
        <w:t>”</w:t>
      </w:r>
      <w:r w:rsidRPr="008841BF">
        <w:rPr>
          <w:color w:val="000000"/>
        </w:rPr>
        <w:t xml:space="preserve"> by collaborating with medical countermeasures developers and manufacturers, supporting advanced research and development, facilitating </w:t>
      </w:r>
      <w:r w:rsidR="00EA4CFD" w:rsidRPr="008841BF">
        <w:rPr>
          <w:color w:val="000000"/>
        </w:rPr>
        <w:t>exchanges with</w:t>
      </w:r>
      <w:r w:rsidRPr="008841BF">
        <w:rPr>
          <w:color w:val="000000"/>
        </w:rPr>
        <w:t xml:space="preserve"> the HHS Food and Drug Administration (FDA) and other regulatory bodies, and </w:t>
      </w:r>
      <w:r w:rsidR="00213E1A" w:rsidRPr="008841BF">
        <w:rPr>
          <w:color w:val="000000"/>
        </w:rPr>
        <w:t>promoting innovation to reduce the time and cost of countermeasure development</w:t>
      </w:r>
      <w:r w:rsidRPr="008841BF">
        <w:rPr>
          <w:color w:val="000000"/>
        </w:rPr>
        <w:t xml:space="preserve"> (PAHPA, Title IV, Sec. 319L (4)).  </w:t>
      </w:r>
      <w:r w:rsidRPr="008841BF">
        <w:t xml:space="preserve">BARDA was created to fill </w:t>
      </w:r>
      <w:r w:rsidR="00213E1A" w:rsidRPr="008841BF">
        <w:t>a critical</w:t>
      </w:r>
      <w:r w:rsidRPr="008841BF">
        <w:t xml:space="preserve"> gap in the U.S. Government medical countermeasure development pipeline and procurement processes</w:t>
      </w:r>
      <w:r w:rsidR="00213E1A" w:rsidRPr="008841BF">
        <w:t xml:space="preserve"> by providing financial and technical support for companies entering the late stages of product development, which have been called the “Valley of Death”</w:t>
      </w:r>
      <w:r w:rsidRPr="008841BF">
        <w:t xml:space="preserve">.  </w:t>
      </w:r>
      <w:r w:rsidR="00213E1A" w:rsidRPr="008841BF">
        <w:t xml:space="preserve">Using a variety of mechanisms, </w:t>
      </w:r>
      <w:r w:rsidRPr="008841BF">
        <w:t xml:space="preserve">BARDA </w:t>
      </w:r>
      <w:r w:rsidR="00EA4CFD" w:rsidRPr="008841BF">
        <w:t xml:space="preserve">supports </w:t>
      </w:r>
      <w:r w:rsidRPr="008841BF">
        <w:t xml:space="preserve">the transition </w:t>
      </w:r>
      <w:r w:rsidR="00EA4CFD" w:rsidRPr="008841BF">
        <w:t xml:space="preserve">of </w:t>
      </w:r>
      <w:r w:rsidRPr="008841BF">
        <w:t xml:space="preserve">promising MCM candidates from early research through advanced development </w:t>
      </w:r>
      <w:r w:rsidR="00213E1A" w:rsidRPr="008841BF">
        <w:t xml:space="preserve">to </w:t>
      </w:r>
      <w:r w:rsidRPr="008841BF">
        <w:t>approval and production and</w:t>
      </w:r>
      <w:r w:rsidR="00213E1A" w:rsidRPr="008841BF">
        <w:t>,</w:t>
      </w:r>
      <w:r w:rsidRPr="008841BF">
        <w:t xml:space="preserve"> </w:t>
      </w:r>
      <w:r w:rsidR="00213E1A" w:rsidRPr="008841BF">
        <w:t xml:space="preserve">where appropriate, </w:t>
      </w:r>
      <w:r w:rsidRPr="008841BF">
        <w:t xml:space="preserve">into </w:t>
      </w:r>
      <w:r w:rsidR="00213E1A" w:rsidRPr="008841BF">
        <w:t xml:space="preserve">national </w:t>
      </w:r>
      <w:r w:rsidRPr="008841BF">
        <w:t xml:space="preserve">stockpiles.  </w:t>
      </w:r>
    </w:p>
    <w:p w14:paraId="1532221B" w14:textId="77777777" w:rsidR="00FD1CEC" w:rsidRPr="008841BF" w:rsidRDefault="00FD1CEC" w:rsidP="00C32404"/>
    <w:p w14:paraId="1532221C" w14:textId="2B6D9A4A" w:rsidR="00FD1CEC" w:rsidRPr="008841BF" w:rsidRDefault="00FD1CEC" w:rsidP="00C32404">
      <w:r w:rsidRPr="008841BF">
        <w:t xml:space="preserve">BARDA uses a comprehensive portfolio approach to develop and acquire a broad array of medical countermeasures including vaccines, therapeutics, diagnostics, and non-pharmaceutical countermeasures. </w:t>
      </w:r>
      <w:r w:rsidR="00EA4CFD" w:rsidRPr="008841BF">
        <w:t>BARDA coordinates its activities closely with other</w:t>
      </w:r>
      <w:r w:rsidRPr="008841BF">
        <w:t xml:space="preserve"> HHS </w:t>
      </w:r>
      <w:r w:rsidR="00EA4CFD" w:rsidRPr="008841BF">
        <w:t xml:space="preserve">and U.S. </w:t>
      </w:r>
      <w:r w:rsidR="00C8766A" w:rsidRPr="008841BF">
        <w:t>g</w:t>
      </w:r>
      <w:r w:rsidR="00EA4CFD" w:rsidRPr="008841BF">
        <w:t>overnment</w:t>
      </w:r>
      <w:r w:rsidRPr="008841BF">
        <w:t xml:space="preserve"> agencies </w:t>
      </w:r>
      <w:r w:rsidR="00E5494B" w:rsidRPr="008841BF">
        <w:t xml:space="preserve">through the Public Health Emergency Medical Countermeasure Enterprise (PHEMCE) </w:t>
      </w:r>
      <w:r w:rsidRPr="008841BF">
        <w:t>and</w:t>
      </w:r>
      <w:r w:rsidR="00EA4CFD" w:rsidRPr="008841BF">
        <w:t>,</w:t>
      </w:r>
      <w:r w:rsidRPr="008841BF">
        <w:t xml:space="preserve"> </w:t>
      </w:r>
      <w:r w:rsidR="00745A4D" w:rsidRPr="008841BF">
        <w:t>through public–</w:t>
      </w:r>
      <w:r w:rsidRPr="008841BF">
        <w:t>private partnerships</w:t>
      </w:r>
      <w:r w:rsidR="00EA4CFD" w:rsidRPr="008841BF">
        <w:t>, with industry stakeholders</w:t>
      </w:r>
      <w:r w:rsidRPr="008841BF">
        <w:t xml:space="preserve">.  </w:t>
      </w:r>
      <w:r w:rsidR="00AE2599" w:rsidRPr="008841BF">
        <w:t xml:space="preserve">In addition to providing critical funding, BARDA provides technical expertise and core </w:t>
      </w:r>
      <w:r w:rsidR="00E5494B" w:rsidRPr="008841BF">
        <w:t xml:space="preserve">service assistance </w:t>
      </w:r>
      <w:r w:rsidR="00873F2A" w:rsidRPr="008841BF">
        <w:t>programs to</w:t>
      </w:r>
      <w:r w:rsidR="00AE2599" w:rsidRPr="008841BF">
        <w:t xml:space="preserve"> companies developing new products through its </w:t>
      </w:r>
      <w:r w:rsidR="00873F2A" w:rsidRPr="008841BF">
        <w:t>Nonclinical Studies</w:t>
      </w:r>
      <w:r w:rsidR="00AE2599" w:rsidRPr="008841BF">
        <w:t xml:space="preserve"> Network, Clinical Studies Network, </w:t>
      </w:r>
      <w:r w:rsidR="00EF4751" w:rsidRPr="008841BF">
        <w:t>and Centers</w:t>
      </w:r>
      <w:r w:rsidR="00AE2599" w:rsidRPr="008841BF">
        <w:t xml:space="preserve"> for Innovation in Advanced Development and Manufacturing, and Fill-Finish Manufacturing Network. </w:t>
      </w:r>
      <w:r w:rsidR="003E25A6" w:rsidRPr="008841BF">
        <w:t xml:space="preserve">These core service assistance programs not only provide </w:t>
      </w:r>
      <w:r w:rsidR="00C8766A" w:rsidRPr="008841BF">
        <w:t>assistance</w:t>
      </w:r>
      <w:r w:rsidR="003E25A6" w:rsidRPr="008841BF">
        <w:t xml:space="preserve"> to MCM developers</w:t>
      </w:r>
      <w:r w:rsidR="00C8766A" w:rsidRPr="008841BF">
        <w:t>,</w:t>
      </w:r>
      <w:r w:rsidR="003E25A6" w:rsidRPr="008841BF">
        <w:t xml:space="preserve"> but can be mobilized in public health </w:t>
      </w:r>
      <w:r w:rsidR="00381249" w:rsidRPr="008841BF">
        <w:t xml:space="preserve">emergencies </w:t>
      </w:r>
      <w:r w:rsidR="003E25A6" w:rsidRPr="008841BF">
        <w:t xml:space="preserve">to develop, manufacture, test, and </w:t>
      </w:r>
      <w:r w:rsidR="00C8766A" w:rsidRPr="008841BF">
        <w:t xml:space="preserve">facilitate </w:t>
      </w:r>
      <w:r w:rsidR="008841BF" w:rsidRPr="008841BF">
        <w:t>the availability</w:t>
      </w:r>
      <w:r w:rsidR="00C8766A" w:rsidRPr="008841BF">
        <w:t xml:space="preserve"> of</w:t>
      </w:r>
      <w:r w:rsidR="003E25A6" w:rsidRPr="008841BF">
        <w:t xml:space="preserve"> medical countermeasures. </w:t>
      </w:r>
      <w:r w:rsidR="00E5494B" w:rsidRPr="008841BF">
        <w:t xml:space="preserve">In addition to acquiring  medical countermeasures for CBRN threats under Project BioShield to </w:t>
      </w:r>
      <w:r w:rsidR="00381249" w:rsidRPr="008841BF">
        <w:t xml:space="preserve">place in </w:t>
      </w:r>
      <w:r w:rsidR="00E5494B" w:rsidRPr="008841BF">
        <w:t xml:space="preserve">the Centers for Disease Control and Prevention (CDC) Strategic National Stockpile (SNS) prior to product approval by the FDA, BARDA established and has maintained national pre-pandemic influenza vaccine stockpiles </w:t>
      </w:r>
      <w:r w:rsidR="00C8766A" w:rsidRPr="008841BF">
        <w:t>with</w:t>
      </w:r>
      <w:r w:rsidR="00E5494B" w:rsidRPr="008841BF">
        <w:t xml:space="preserve"> industry partners. </w:t>
      </w:r>
      <w:r w:rsidR="00AE2599" w:rsidRPr="008841BF">
        <w:t xml:space="preserve">BARDA </w:t>
      </w:r>
      <w:r w:rsidR="00BA5ADC" w:rsidRPr="008841BF">
        <w:t xml:space="preserve">has invested heavily in </w:t>
      </w:r>
      <w:r w:rsidR="00AE2599" w:rsidRPr="008841BF">
        <w:t xml:space="preserve">building </w:t>
      </w:r>
      <w:r w:rsidR="00BA5ADC" w:rsidRPr="008841BF">
        <w:t xml:space="preserve">a robust </w:t>
      </w:r>
      <w:r w:rsidRPr="008841BF">
        <w:t xml:space="preserve">domestic manufacturing infrastructure </w:t>
      </w:r>
      <w:r w:rsidR="00BA5ADC" w:rsidRPr="008841BF">
        <w:t>for</w:t>
      </w:r>
      <w:r w:rsidRPr="008841BF">
        <w:t xml:space="preserve"> medical countermeasures.  BARDA </w:t>
      </w:r>
      <w:r w:rsidR="00AE2599" w:rsidRPr="008841BF">
        <w:t xml:space="preserve">has also </w:t>
      </w:r>
      <w:r w:rsidRPr="008841BF">
        <w:t>support</w:t>
      </w:r>
      <w:r w:rsidR="00AE2599" w:rsidRPr="008841BF">
        <w:t xml:space="preserve">ed </w:t>
      </w:r>
      <w:r w:rsidRPr="008841BF">
        <w:t xml:space="preserve">the </w:t>
      </w:r>
      <w:r w:rsidR="00AE2599" w:rsidRPr="008841BF">
        <w:t xml:space="preserve">growth </w:t>
      </w:r>
      <w:r w:rsidRPr="008841BF">
        <w:t xml:space="preserve">of </w:t>
      </w:r>
      <w:r w:rsidRPr="008841BF">
        <w:lastRenderedPageBreak/>
        <w:t>influenza vaccine manufacturing capacity in developing countries with direct funding and technical expertise</w:t>
      </w:r>
      <w:r w:rsidR="0029604D" w:rsidRPr="008841BF">
        <w:t xml:space="preserve"> </w:t>
      </w:r>
      <w:r w:rsidR="00AE2599" w:rsidRPr="008841BF">
        <w:t>and is making a critical contribution to</w:t>
      </w:r>
      <w:r w:rsidR="0029604D" w:rsidRPr="008841BF">
        <w:t xml:space="preserve"> global pandemic preparedness</w:t>
      </w:r>
      <w:r w:rsidRPr="008841BF">
        <w:t>.</w:t>
      </w:r>
    </w:p>
    <w:p w14:paraId="1532221D" w14:textId="77777777" w:rsidR="00FD1CEC" w:rsidRPr="008841BF" w:rsidRDefault="00FD1CEC" w:rsidP="00C32404"/>
    <w:p w14:paraId="1532221E" w14:textId="77777777" w:rsidR="00FD1CEC" w:rsidRPr="008841BF" w:rsidRDefault="00FD1CEC" w:rsidP="00C32404">
      <w:r w:rsidRPr="008841BF">
        <w:t xml:space="preserve">In the CBRN program, BARDA manages programs that support advanced research and development of CBRN MCMs including vaccines, antivirals and antibiotics, therapeutic antibodies, therapeutic proteins, </w:t>
      </w:r>
      <w:r w:rsidR="00C045D6" w:rsidRPr="008841BF">
        <w:t xml:space="preserve">cellular therapies, </w:t>
      </w:r>
      <w:r w:rsidRPr="008841BF">
        <w:t>peptides</w:t>
      </w:r>
      <w:r w:rsidR="00C32404" w:rsidRPr="008841BF">
        <w:t>, small</w:t>
      </w:r>
      <w:r w:rsidRPr="008841BF">
        <w:t xml:space="preserve"> molecules</w:t>
      </w:r>
      <w:r w:rsidR="00C045D6" w:rsidRPr="008841BF">
        <w:t>, and diagnostic assays</w:t>
      </w:r>
      <w:r w:rsidRPr="008841BF">
        <w:t xml:space="preserve">.  </w:t>
      </w:r>
      <w:r w:rsidR="00541574" w:rsidRPr="008841BF">
        <w:t xml:space="preserve">BARDA also </w:t>
      </w:r>
      <w:r w:rsidR="00E5494B" w:rsidRPr="008841BF">
        <w:t xml:space="preserve">purchases CBRN MCMs </w:t>
      </w:r>
      <w:r w:rsidR="00C045D6" w:rsidRPr="008841BF">
        <w:t xml:space="preserve">that are mature enough for accessibility </w:t>
      </w:r>
      <w:r w:rsidR="00E5494B" w:rsidRPr="008841BF">
        <w:t xml:space="preserve">under the FDA’s Emergency </w:t>
      </w:r>
      <w:r w:rsidR="00C8766A" w:rsidRPr="008841BF">
        <w:t xml:space="preserve">Use Authorization </w:t>
      </w:r>
      <w:r w:rsidR="00E5494B" w:rsidRPr="008841BF">
        <w:t xml:space="preserve"> (EUA)</w:t>
      </w:r>
      <w:r w:rsidR="00C045D6" w:rsidRPr="008841BF">
        <w:t xml:space="preserve"> for stockpiling at the SNS or at industry sites under vendor-managed inventory systems. </w:t>
      </w:r>
      <w:r w:rsidR="00541574" w:rsidRPr="008841BF">
        <w:t xml:space="preserve">  </w:t>
      </w:r>
      <w:r w:rsidRPr="008841BF">
        <w:t xml:space="preserve">The CBRN MCM portfolio includes candidates and products for smallpox, anthrax, botulism, plague, tularemia, </w:t>
      </w:r>
      <w:r w:rsidR="00C045D6" w:rsidRPr="008841BF">
        <w:t xml:space="preserve">glanders, melioidosis, typhus, hemorrhagic fever viruses, </w:t>
      </w:r>
      <w:r w:rsidRPr="008841BF">
        <w:t xml:space="preserve">radiological and nuclear agents, nerve agents, and other threats.  </w:t>
      </w:r>
      <w:r w:rsidR="00C045D6" w:rsidRPr="008841BF">
        <w:t>Early medical countermeasures were developed and acquired as single threat-based products; however, more recently BARDA has focused on repurposing existing products licensed for other indications</w:t>
      </w:r>
      <w:r w:rsidR="00C8766A" w:rsidRPr="008841BF">
        <w:t>,</w:t>
      </w:r>
      <w:r w:rsidR="00C045D6" w:rsidRPr="008841BF">
        <w:t xml:space="preserve"> or new multi-purpose products with </w:t>
      </w:r>
      <w:r w:rsidR="00C8766A" w:rsidRPr="008841BF">
        <w:t xml:space="preserve">both </w:t>
      </w:r>
      <w:r w:rsidR="00C045D6" w:rsidRPr="008841BF">
        <w:t xml:space="preserve">commercial and CBRN indications. </w:t>
      </w:r>
      <w:r w:rsidR="00FF0CA8" w:rsidRPr="008841BF">
        <w:t xml:space="preserve">Nearly 50% of the medical countermeasures purchased under Project </w:t>
      </w:r>
      <w:r w:rsidR="003E25A6" w:rsidRPr="008841BF">
        <w:t>BioShield</w:t>
      </w:r>
      <w:r w:rsidR="00FF0CA8" w:rsidRPr="008841BF">
        <w:t xml:space="preserve"> since 2005 are multi-purpose</w:t>
      </w:r>
      <w:r w:rsidR="00381249" w:rsidRPr="008841BF">
        <w:t>,</w:t>
      </w:r>
      <w:r w:rsidR="00FF0CA8" w:rsidRPr="008841BF">
        <w:t xml:space="preserve"> with strong commercial markets.</w:t>
      </w:r>
    </w:p>
    <w:p w14:paraId="1532221F" w14:textId="77777777" w:rsidR="00FD1CEC" w:rsidRPr="008841BF" w:rsidRDefault="00FD1CEC" w:rsidP="00C32404"/>
    <w:p w14:paraId="15322220" w14:textId="77777777" w:rsidR="008A47F0" w:rsidRPr="008841BF" w:rsidRDefault="00541574" w:rsidP="00C32404">
      <w:r w:rsidRPr="008841BF">
        <w:t xml:space="preserve">BARDA’s Pandemic Influenza program </w:t>
      </w:r>
      <w:r w:rsidR="00AE2599" w:rsidRPr="008841BF">
        <w:t>focuses on developing new and improved vaccines, antiviral medications, immunotherapeutics, diagnostics, ventilators, and respiratory protection devices</w:t>
      </w:r>
      <w:r w:rsidR="007A37C3" w:rsidRPr="008841BF">
        <w:t xml:space="preserve"> and oversees the nation’s stockpile of pre-pandemic H5N1 and H7N9 vaccine</w:t>
      </w:r>
      <w:r w:rsidR="00C045D6" w:rsidRPr="008841BF">
        <w:t>s and adjuvants</w:t>
      </w:r>
      <w:r w:rsidR="00AE2599" w:rsidRPr="008841BF">
        <w:t xml:space="preserve">.  </w:t>
      </w:r>
      <w:r w:rsidR="007A37C3" w:rsidRPr="008841BF">
        <w:t>During the 2009 H1N1 pandemic,</w:t>
      </w:r>
      <w:r w:rsidR="00AE2599" w:rsidRPr="008841BF">
        <w:t xml:space="preserve"> </w:t>
      </w:r>
      <w:r w:rsidR="00FD1CEC" w:rsidRPr="008841BF">
        <w:t xml:space="preserve">BARDA </w:t>
      </w:r>
      <w:r w:rsidR="007A37C3" w:rsidRPr="008841BF">
        <w:t xml:space="preserve">played a </w:t>
      </w:r>
      <w:r w:rsidR="00EF4751" w:rsidRPr="008841BF">
        <w:t>key role</w:t>
      </w:r>
      <w:r w:rsidR="007A37C3" w:rsidRPr="008841BF">
        <w:t xml:space="preserve"> in the</w:t>
      </w:r>
      <w:r w:rsidR="00FD1CEC" w:rsidRPr="008841BF">
        <w:t xml:space="preserve"> public health response</w:t>
      </w:r>
      <w:r w:rsidR="007A37C3" w:rsidRPr="008841BF">
        <w:t xml:space="preserve"> by coordinating the development</w:t>
      </w:r>
      <w:r w:rsidR="00FF0CA8" w:rsidRPr="008841BF">
        <w:t xml:space="preserve">, </w:t>
      </w:r>
      <w:r w:rsidR="00C045D6" w:rsidRPr="008841BF">
        <w:t>manufacture</w:t>
      </w:r>
      <w:r w:rsidR="00FF0CA8" w:rsidRPr="008841BF">
        <w:t>, and acquisition</w:t>
      </w:r>
      <w:r w:rsidR="00C045D6" w:rsidRPr="008841BF">
        <w:t xml:space="preserve"> </w:t>
      </w:r>
      <w:r w:rsidR="007A37C3" w:rsidRPr="008841BF">
        <w:t>of H1N1 vaccine</w:t>
      </w:r>
      <w:r w:rsidR="00FF0CA8" w:rsidRPr="008841BF">
        <w:t>s and antiviral drugs</w:t>
      </w:r>
      <w:r w:rsidR="00FD1CEC" w:rsidRPr="008841BF">
        <w:t xml:space="preserve">. In addition to supporting advanced development and procurement of MCMs, BARDA </w:t>
      </w:r>
      <w:r w:rsidR="007A37C3" w:rsidRPr="008841BF">
        <w:t xml:space="preserve">works closely with FDA, CDC, and other components of </w:t>
      </w:r>
      <w:r w:rsidR="008A47F0" w:rsidRPr="008841BF">
        <w:t>HHS</w:t>
      </w:r>
      <w:r w:rsidR="007A37C3" w:rsidRPr="008841BF">
        <w:t xml:space="preserve"> to </w:t>
      </w:r>
      <w:r w:rsidR="00FD1CEC" w:rsidRPr="008841BF">
        <w:t>plan</w:t>
      </w:r>
      <w:r w:rsidR="007A37C3" w:rsidRPr="008841BF">
        <w:t xml:space="preserve"> for the distribution</w:t>
      </w:r>
      <w:r w:rsidR="00FF0CA8" w:rsidRPr="008841BF">
        <w:t>, administration, and monitoring</w:t>
      </w:r>
      <w:r w:rsidR="007A37C3" w:rsidRPr="008841BF">
        <w:t xml:space="preserve"> of</w:t>
      </w:r>
      <w:r w:rsidR="00FD1CEC" w:rsidRPr="008841BF">
        <w:t xml:space="preserve"> MCMs during </w:t>
      </w:r>
      <w:r w:rsidR="00C045D6" w:rsidRPr="008841BF">
        <w:t xml:space="preserve">influenza </w:t>
      </w:r>
      <w:r w:rsidR="007A37C3" w:rsidRPr="008841BF">
        <w:t>pandemics</w:t>
      </w:r>
      <w:r w:rsidR="00FD1CEC" w:rsidRPr="008841BF">
        <w:t>.</w:t>
      </w:r>
      <w:r w:rsidR="00C045D6" w:rsidRPr="008841BF">
        <w:t xml:space="preserve"> BARDA expanded domestic influenza vaccine manufacturing capacity to meet U.S. pandemic vaccine demand through public-private partnerships with industry and academia</w:t>
      </w:r>
      <w:r w:rsidR="00381249" w:rsidRPr="008841BF">
        <w:t>,</w:t>
      </w:r>
      <w:r w:rsidR="00C045D6" w:rsidRPr="008841BF">
        <w:t xml:space="preserve"> leading to the retrofitting of existing </w:t>
      </w:r>
      <w:r w:rsidR="00FF0CA8" w:rsidRPr="008841BF">
        <w:t xml:space="preserve">vaccine </w:t>
      </w:r>
      <w:r w:rsidR="00C045D6" w:rsidRPr="008841BF">
        <w:t xml:space="preserve">manufacturing facilities, building new state-of-the-art award-winning </w:t>
      </w:r>
      <w:r w:rsidR="00FF0CA8" w:rsidRPr="008841BF">
        <w:t xml:space="preserve">vaccine </w:t>
      </w:r>
      <w:r w:rsidR="00C045D6" w:rsidRPr="008841BF">
        <w:t xml:space="preserve">production facilities using </w:t>
      </w:r>
      <w:r w:rsidR="00FF0CA8" w:rsidRPr="008841BF">
        <w:t xml:space="preserve">modern </w:t>
      </w:r>
      <w:r w:rsidR="00C045D6" w:rsidRPr="008841BF">
        <w:t xml:space="preserve">vaccine technologies, and </w:t>
      </w:r>
      <w:r w:rsidR="00FF0CA8" w:rsidRPr="008841BF">
        <w:t xml:space="preserve">establishing </w:t>
      </w:r>
      <w:r w:rsidR="00C045D6" w:rsidRPr="008841BF">
        <w:t>new facilities focused on n</w:t>
      </w:r>
      <w:r w:rsidR="00381249" w:rsidRPr="008841BF">
        <w:t>ovel</w:t>
      </w:r>
      <w:r w:rsidR="00873F2A" w:rsidRPr="008841BF">
        <w:t xml:space="preserve"> </w:t>
      </w:r>
      <w:r w:rsidR="00C045D6" w:rsidRPr="008841BF">
        <w:t xml:space="preserve">flexible and disposable manufacturing technologies. </w:t>
      </w:r>
      <w:r w:rsidR="003E25A6" w:rsidRPr="008841BF">
        <w:t xml:space="preserve">BARDA’s influenza vaccine development </w:t>
      </w:r>
      <w:r w:rsidR="00873F2A" w:rsidRPr="008841BF">
        <w:t>program works</w:t>
      </w:r>
      <w:r w:rsidR="003E25A6" w:rsidRPr="008841BF">
        <w:t xml:space="preserve"> closely with NIH to support development of new universal influenza vaccine candidates to provide more effective vaccines.</w:t>
      </w:r>
    </w:p>
    <w:p w14:paraId="15322221" w14:textId="77777777" w:rsidR="008A47F0" w:rsidRPr="008841BF" w:rsidRDefault="008A47F0" w:rsidP="00C32404"/>
    <w:p w14:paraId="15322222" w14:textId="77777777" w:rsidR="00541574" w:rsidRPr="008841BF" w:rsidRDefault="00424C28" w:rsidP="00C32404">
      <w:r w:rsidRPr="008841BF">
        <w:t xml:space="preserve">BARDA anticipates </w:t>
      </w:r>
      <w:r w:rsidR="008A47F0" w:rsidRPr="008841BF">
        <w:t>expand</w:t>
      </w:r>
      <w:r w:rsidRPr="008841BF">
        <w:t xml:space="preserve">ing </w:t>
      </w:r>
      <w:r w:rsidR="008A47F0" w:rsidRPr="008841BF">
        <w:t xml:space="preserve">its mission to </w:t>
      </w:r>
      <w:r w:rsidR="00873F2A" w:rsidRPr="008841BF">
        <w:t>address the</w:t>
      </w:r>
      <w:r w:rsidR="008A47F0" w:rsidRPr="008841BF">
        <w:t xml:space="preserve"> </w:t>
      </w:r>
      <w:r w:rsidR="00873F2A" w:rsidRPr="008841BF">
        <w:t>critical threat</w:t>
      </w:r>
      <w:r w:rsidR="008A47F0" w:rsidRPr="008841BF">
        <w:t xml:space="preserve"> of antimicrobial resistance </w:t>
      </w:r>
      <w:r w:rsidR="00FF0CA8" w:rsidRPr="008841BF">
        <w:t xml:space="preserve">among public health pathogens, </w:t>
      </w:r>
      <w:r w:rsidRPr="008841BF">
        <w:t xml:space="preserve">and </w:t>
      </w:r>
      <w:r w:rsidR="008A47F0" w:rsidRPr="008841BF">
        <w:t xml:space="preserve">envisions this new responsibility becoming </w:t>
      </w:r>
      <w:r w:rsidR="00FF0CA8" w:rsidRPr="008841BF">
        <w:t xml:space="preserve">one of </w:t>
      </w:r>
      <w:r w:rsidR="008A47F0" w:rsidRPr="008841BF">
        <w:t>the core</w:t>
      </w:r>
      <w:r w:rsidR="00FF0CA8" w:rsidRPr="008841BF">
        <w:t xml:space="preserve"> elements </w:t>
      </w:r>
      <w:r w:rsidR="00873F2A" w:rsidRPr="008841BF">
        <w:t>in its</w:t>
      </w:r>
      <w:r w:rsidR="008A47F0" w:rsidRPr="008841BF">
        <w:t xml:space="preserve"> Emerging Infectious Diseases program.  </w:t>
      </w:r>
      <w:r w:rsidR="00541574" w:rsidRPr="008841BF">
        <w:t>BARDA</w:t>
      </w:r>
      <w:r w:rsidR="00381249" w:rsidRPr="008841BF">
        <w:t>,</w:t>
      </w:r>
      <w:r w:rsidR="008A47F0" w:rsidRPr="008841BF">
        <w:t xml:space="preserve"> </w:t>
      </w:r>
      <w:r w:rsidR="00FF0CA8" w:rsidRPr="008841BF">
        <w:t xml:space="preserve">with </w:t>
      </w:r>
      <w:r w:rsidR="00381249" w:rsidRPr="008841BF">
        <w:t xml:space="preserve">its </w:t>
      </w:r>
      <w:r w:rsidR="00FF0CA8" w:rsidRPr="008841BF">
        <w:t>PHEMCE</w:t>
      </w:r>
      <w:r w:rsidR="00381249" w:rsidRPr="008841BF">
        <w:t xml:space="preserve"> partners,</w:t>
      </w:r>
      <w:r w:rsidR="00FF0CA8" w:rsidRPr="008841BF">
        <w:t xml:space="preserve"> </w:t>
      </w:r>
      <w:r w:rsidR="00541574" w:rsidRPr="008841BF">
        <w:t xml:space="preserve">is </w:t>
      </w:r>
      <w:r w:rsidR="00873F2A" w:rsidRPr="008841BF">
        <w:t>developing a</w:t>
      </w:r>
      <w:r w:rsidR="00541574" w:rsidRPr="008841BF">
        <w:t xml:space="preserve"> formal </w:t>
      </w:r>
      <w:r w:rsidR="008A47F0" w:rsidRPr="008841BF">
        <w:t xml:space="preserve">risk-assessment </w:t>
      </w:r>
      <w:r w:rsidR="00FF0CA8" w:rsidRPr="008841BF">
        <w:t xml:space="preserve">framework </w:t>
      </w:r>
      <w:r w:rsidR="00541574" w:rsidRPr="008841BF">
        <w:t xml:space="preserve">to </w:t>
      </w:r>
      <w:r w:rsidR="008A47F0" w:rsidRPr="008841BF">
        <w:t>determine</w:t>
      </w:r>
      <w:r w:rsidR="00541574" w:rsidRPr="008841BF">
        <w:t xml:space="preserve"> </w:t>
      </w:r>
      <w:r w:rsidR="00873F2A" w:rsidRPr="008841BF">
        <w:t>which emerging</w:t>
      </w:r>
      <w:r w:rsidR="00541574" w:rsidRPr="008841BF">
        <w:t xml:space="preserve"> or re-emerging </w:t>
      </w:r>
      <w:r w:rsidR="00FF0CA8" w:rsidRPr="008841BF">
        <w:t xml:space="preserve">infectious </w:t>
      </w:r>
      <w:r w:rsidR="00541574" w:rsidRPr="008841BF">
        <w:t xml:space="preserve">diseases </w:t>
      </w:r>
      <w:r w:rsidR="008A47F0" w:rsidRPr="008841BF">
        <w:t xml:space="preserve">require </w:t>
      </w:r>
      <w:r w:rsidR="00381249" w:rsidRPr="008841BF">
        <w:t xml:space="preserve">development of federal </w:t>
      </w:r>
      <w:r w:rsidR="008A47F0" w:rsidRPr="008841BF">
        <w:t xml:space="preserve">medical countermeasures </w:t>
      </w:r>
      <w:r w:rsidR="00FF0CA8" w:rsidRPr="008841BF">
        <w:t xml:space="preserve">preparedness and </w:t>
      </w:r>
      <w:r w:rsidR="008A47F0" w:rsidRPr="008841BF">
        <w:t>response</w:t>
      </w:r>
      <w:r w:rsidR="00FF0CA8" w:rsidRPr="008841BF">
        <w:t xml:space="preserve"> measures</w:t>
      </w:r>
      <w:r w:rsidR="008A47F0" w:rsidRPr="008841BF">
        <w:t xml:space="preserve"> and </w:t>
      </w:r>
      <w:r w:rsidR="00541574" w:rsidRPr="008841BF">
        <w:t xml:space="preserve">should be incorporated into the </w:t>
      </w:r>
      <w:r w:rsidR="00FF0CA8" w:rsidRPr="008841BF">
        <w:t xml:space="preserve">PHEMCE and </w:t>
      </w:r>
      <w:r w:rsidR="00541574" w:rsidRPr="008841BF">
        <w:t>BARDA portfolio</w:t>
      </w:r>
      <w:r w:rsidR="00FF0CA8" w:rsidRPr="008841BF">
        <w:t>s</w:t>
      </w:r>
      <w:r w:rsidR="00541574" w:rsidRPr="008841BF">
        <w:t xml:space="preserve">.  </w:t>
      </w:r>
    </w:p>
    <w:p w14:paraId="15322223" w14:textId="77777777" w:rsidR="00C32404" w:rsidRPr="008841BF" w:rsidRDefault="00C32404" w:rsidP="00C32404"/>
    <w:p w14:paraId="15322224" w14:textId="77777777" w:rsidR="00541574" w:rsidRPr="008841BF" w:rsidRDefault="00570637" w:rsidP="001C5C01">
      <w:pPr>
        <w:pStyle w:val="NormalWeb"/>
        <w:shd w:val="clear" w:color="auto" w:fill="FFFFFF"/>
        <w:spacing w:after="0"/>
        <w:rPr>
          <w:rFonts w:ascii="Times New Roman" w:hAnsi="Times New Roman" w:cs="Times New Roman"/>
        </w:rPr>
      </w:pPr>
      <w:r w:rsidRPr="008841BF">
        <w:rPr>
          <w:rFonts w:ascii="Times New Roman" w:hAnsi="Times New Roman" w:cs="Times New Roman"/>
        </w:rPr>
        <w:t xml:space="preserve">More information on the Fill Finish Manufacturing Network can be found at: </w:t>
      </w:r>
      <w:hyperlink r:id="rId10" w:history="1">
        <w:r w:rsidRPr="008841BF">
          <w:rPr>
            <w:rStyle w:val="Hyperlink"/>
            <w:rFonts w:ascii="Times New Roman" w:hAnsi="Times New Roman" w:cs="Times New Roman"/>
          </w:rPr>
          <w:t>https://www.medicalcountermeasures.gov/barda/core-services/fill-finish-manufacturing-network.aspx</w:t>
        </w:r>
      </w:hyperlink>
    </w:p>
    <w:p w14:paraId="15322225" w14:textId="77777777" w:rsidR="001C5C01" w:rsidRPr="008841BF" w:rsidRDefault="001C5C01" w:rsidP="001C5C01">
      <w:pPr>
        <w:pStyle w:val="NormalWeb"/>
        <w:shd w:val="clear" w:color="auto" w:fill="FFFFFF"/>
        <w:spacing w:after="0"/>
        <w:rPr>
          <w:rFonts w:ascii="Times New Roman" w:hAnsi="Times New Roman" w:cs="Times New Roman"/>
        </w:rPr>
      </w:pPr>
    </w:p>
    <w:p w14:paraId="15322226" w14:textId="77777777" w:rsidR="00570637" w:rsidRPr="008841BF" w:rsidRDefault="00570637" w:rsidP="001C5C01">
      <w:pPr>
        <w:pStyle w:val="NormalWeb"/>
        <w:shd w:val="clear" w:color="auto" w:fill="FFFFFF"/>
        <w:spacing w:after="0"/>
        <w:rPr>
          <w:rFonts w:ascii="Times New Roman" w:hAnsi="Times New Roman" w:cs="Times New Roman"/>
        </w:rPr>
      </w:pPr>
      <w:r w:rsidRPr="008841BF">
        <w:rPr>
          <w:rFonts w:ascii="Times New Roman" w:hAnsi="Times New Roman" w:cs="Times New Roman"/>
        </w:rPr>
        <w:t>More information on Pandemic Influenza Medical Countermeasures</w:t>
      </w:r>
      <w:r w:rsidR="00C32404" w:rsidRPr="008841BF">
        <w:rPr>
          <w:rFonts w:ascii="Times New Roman" w:hAnsi="Times New Roman" w:cs="Times New Roman"/>
        </w:rPr>
        <w:t xml:space="preserve"> can be found at: </w:t>
      </w:r>
      <w:hyperlink r:id="rId11" w:history="1">
        <w:r w:rsidR="00C32404" w:rsidRPr="008841BF">
          <w:rPr>
            <w:rStyle w:val="Hyperlink"/>
            <w:rFonts w:ascii="Times New Roman" w:hAnsi="Times New Roman" w:cs="Times New Roman"/>
          </w:rPr>
          <w:t>http://www.phe.gov/about/barda/Pages/influenza.aspx</w:t>
        </w:r>
      </w:hyperlink>
    </w:p>
    <w:p w14:paraId="15322227" w14:textId="77777777" w:rsidR="001C5C01" w:rsidRPr="008841BF" w:rsidRDefault="001C5C01" w:rsidP="001C5C01">
      <w:pPr>
        <w:pStyle w:val="NormalWeb"/>
        <w:shd w:val="clear" w:color="auto" w:fill="FFFFFF"/>
        <w:spacing w:after="0"/>
        <w:rPr>
          <w:rFonts w:ascii="Times New Roman" w:hAnsi="Times New Roman" w:cs="Times New Roman"/>
        </w:rPr>
      </w:pPr>
    </w:p>
    <w:p w14:paraId="15322228" w14:textId="77777777" w:rsidR="00C32404" w:rsidRPr="008841BF" w:rsidRDefault="00C32404" w:rsidP="001C5C01">
      <w:pPr>
        <w:pStyle w:val="NormalWeb"/>
        <w:shd w:val="clear" w:color="auto" w:fill="FFFFFF"/>
        <w:spacing w:after="0"/>
        <w:rPr>
          <w:rFonts w:ascii="Times New Roman" w:hAnsi="Times New Roman" w:cs="Times New Roman"/>
        </w:rPr>
      </w:pPr>
      <w:r w:rsidRPr="008841BF">
        <w:rPr>
          <w:rFonts w:ascii="Times New Roman" w:hAnsi="Times New Roman" w:cs="Times New Roman"/>
        </w:rPr>
        <w:t xml:space="preserve">More information on </w:t>
      </w:r>
      <w:r w:rsidR="001C5C01" w:rsidRPr="008841BF">
        <w:rPr>
          <w:rFonts w:ascii="Times New Roman" w:hAnsi="Times New Roman" w:cs="Times New Roman"/>
        </w:rPr>
        <w:t xml:space="preserve">the </w:t>
      </w:r>
      <w:r w:rsidRPr="008841BF">
        <w:rPr>
          <w:rFonts w:ascii="Times New Roman" w:hAnsi="Times New Roman" w:cs="Times New Roman"/>
          <w:bCs/>
        </w:rPr>
        <w:t>Non-Clinical Studies Network</w:t>
      </w:r>
      <w:r w:rsidRPr="008841BF">
        <w:rPr>
          <w:rFonts w:ascii="Times New Roman" w:hAnsi="Times New Roman" w:cs="Times New Roman"/>
        </w:rPr>
        <w:t xml:space="preserve"> can be found at: </w:t>
      </w:r>
      <w:hyperlink r:id="rId12" w:history="1">
        <w:r w:rsidRPr="008841BF">
          <w:rPr>
            <w:rStyle w:val="Hyperlink"/>
            <w:rFonts w:ascii="Times New Roman" w:hAnsi="Times New Roman" w:cs="Times New Roman"/>
          </w:rPr>
          <w:t>https://www.medicalcountermeasures.gov/barda/core-services/animal-studies-program.aspx</w:t>
        </w:r>
      </w:hyperlink>
    </w:p>
    <w:p w14:paraId="15322229" w14:textId="77777777" w:rsidR="001C5C01" w:rsidRPr="008841BF" w:rsidRDefault="001C5C01" w:rsidP="001C5C01">
      <w:pPr>
        <w:pStyle w:val="NormalWeb"/>
        <w:shd w:val="clear" w:color="auto" w:fill="FFFFFF"/>
        <w:spacing w:after="0"/>
        <w:rPr>
          <w:rFonts w:ascii="Times New Roman" w:hAnsi="Times New Roman" w:cs="Times New Roman"/>
        </w:rPr>
      </w:pPr>
    </w:p>
    <w:p w14:paraId="1532222A" w14:textId="77777777" w:rsidR="00C32404" w:rsidRPr="008841BF" w:rsidRDefault="00C32404" w:rsidP="001C5C01">
      <w:pPr>
        <w:pStyle w:val="NormalWeb"/>
        <w:shd w:val="clear" w:color="auto" w:fill="FFFFFF"/>
        <w:spacing w:after="0"/>
        <w:rPr>
          <w:rFonts w:ascii="Times New Roman" w:hAnsi="Times New Roman" w:cs="Times New Roman"/>
        </w:rPr>
      </w:pPr>
      <w:r w:rsidRPr="008841BF">
        <w:rPr>
          <w:rFonts w:ascii="Times New Roman" w:hAnsi="Times New Roman" w:cs="Times New Roman"/>
        </w:rPr>
        <w:t xml:space="preserve">More information on </w:t>
      </w:r>
      <w:r w:rsidRPr="008841BF">
        <w:rPr>
          <w:rFonts w:ascii="Times New Roman" w:hAnsi="Times New Roman" w:cs="Times New Roman"/>
          <w:bCs/>
        </w:rPr>
        <w:t>Centers for Innovation in Advanced Development and Manufacturing</w:t>
      </w:r>
      <w:r w:rsidRPr="008841BF">
        <w:rPr>
          <w:rFonts w:ascii="Times New Roman" w:hAnsi="Times New Roman" w:cs="Times New Roman"/>
        </w:rPr>
        <w:t xml:space="preserve"> can be found at: </w:t>
      </w:r>
      <w:hyperlink r:id="rId13" w:history="1">
        <w:r w:rsidRPr="008841BF">
          <w:rPr>
            <w:rStyle w:val="Hyperlink"/>
            <w:rFonts w:ascii="Times New Roman" w:hAnsi="Times New Roman" w:cs="Times New Roman"/>
          </w:rPr>
          <w:t>https://www.medicalcountermeasures.gov/barda/core-services/ciadm.aspx</w:t>
        </w:r>
      </w:hyperlink>
    </w:p>
    <w:p w14:paraId="1532222B" w14:textId="77777777" w:rsidR="001C5C01" w:rsidRPr="008841BF" w:rsidRDefault="001C5C01" w:rsidP="001C5C01">
      <w:pPr>
        <w:pStyle w:val="NormalWeb"/>
        <w:shd w:val="clear" w:color="auto" w:fill="FFFFFF"/>
        <w:spacing w:after="0"/>
        <w:rPr>
          <w:rFonts w:ascii="Times New Roman" w:hAnsi="Times New Roman" w:cs="Times New Roman"/>
        </w:rPr>
      </w:pPr>
    </w:p>
    <w:p w14:paraId="1532222C" w14:textId="4FB95A49" w:rsidR="00C32404" w:rsidRPr="008841BF" w:rsidRDefault="003B02A8" w:rsidP="001C5C01">
      <w:pPr>
        <w:pStyle w:val="NormalWeb"/>
        <w:shd w:val="clear" w:color="auto" w:fill="FFFFFF"/>
        <w:spacing w:after="0"/>
        <w:rPr>
          <w:rFonts w:ascii="Times New Roman" w:hAnsi="Times New Roman" w:cs="Times New Roman"/>
        </w:rPr>
      </w:pPr>
      <w:r w:rsidRPr="008841BF">
        <w:rPr>
          <w:rFonts w:ascii="Times New Roman" w:hAnsi="Times New Roman" w:cs="Times New Roman"/>
        </w:rPr>
        <w:t xml:space="preserve">More information on </w:t>
      </w:r>
      <w:r w:rsidR="00D46DD7" w:rsidRPr="008841BF">
        <w:rPr>
          <w:rFonts w:ascii="Times New Roman" w:hAnsi="Times New Roman" w:cs="Times New Roman"/>
          <w:bCs/>
          <w:iCs/>
          <w:color w:val="000000"/>
        </w:rPr>
        <w:t>Analytical Decision Support</w:t>
      </w:r>
      <w:r w:rsidR="00D46DD7" w:rsidRPr="008841BF">
        <w:rPr>
          <w:rFonts w:ascii="Times New Roman" w:hAnsi="Times New Roman" w:cs="Times New Roman"/>
        </w:rPr>
        <w:t xml:space="preserve"> </w:t>
      </w:r>
      <w:r w:rsidRPr="008841BF">
        <w:rPr>
          <w:rFonts w:ascii="Times New Roman" w:hAnsi="Times New Roman" w:cs="Times New Roman"/>
        </w:rPr>
        <w:t>can be found at:</w:t>
      </w:r>
      <w:r w:rsidR="00D46DD7" w:rsidRPr="008841BF">
        <w:rPr>
          <w:rFonts w:ascii="Times New Roman" w:hAnsi="Times New Roman" w:cs="Times New Roman"/>
        </w:rPr>
        <w:t xml:space="preserve"> </w:t>
      </w:r>
      <w:hyperlink r:id="rId14" w:history="1">
        <w:r w:rsidR="00D46DD7" w:rsidRPr="008841BF">
          <w:rPr>
            <w:rStyle w:val="Hyperlink"/>
            <w:rFonts w:ascii="Times New Roman" w:hAnsi="Times New Roman" w:cs="Times New Roman"/>
          </w:rPr>
          <w:t>https://www.medicalcountermeasures.gov/barda/core-services/modeling-hub.aspx</w:t>
        </w:r>
      </w:hyperlink>
      <w:r w:rsidR="00BE6D5D">
        <w:rPr>
          <w:rStyle w:val="Hyperlink"/>
          <w:rFonts w:ascii="Times New Roman" w:hAnsi="Times New Roman" w:cs="Times New Roman"/>
        </w:rPr>
        <w:br/>
      </w:r>
    </w:p>
    <w:p w14:paraId="4FB2FDA4" w14:textId="6BE58391" w:rsidR="00BE6D5D" w:rsidRPr="006D4A12" w:rsidRDefault="00BE6D5D" w:rsidP="00BE6D5D">
      <w:r w:rsidRPr="006D4A12">
        <w:rPr>
          <w:b/>
        </w:rPr>
        <w:t>LAST UPDATED</w:t>
      </w:r>
      <w:r w:rsidRPr="00E95D48">
        <w:rPr>
          <w:b/>
        </w:rPr>
        <w:t xml:space="preserve">: </w:t>
      </w:r>
      <w:r>
        <w:rPr>
          <w:b/>
        </w:rPr>
        <w:t>September 17th</w:t>
      </w:r>
      <w:r w:rsidRPr="00E95D48">
        <w:rPr>
          <w:b/>
        </w:rPr>
        <w:t>, 201</w:t>
      </w:r>
      <w:r>
        <w:rPr>
          <w:b/>
        </w:rPr>
        <w:t>4</w:t>
      </w:r>
    </w:p>
    <w:p w14:paraId="1532222D" w14:textId="77777777" w:rsidR="00D46DD7" w:rsidRPr="008841BF" w:rsidRDefault="00D46DD7" w:rsidP="00AB1483">
      <w:pPr>
        <w:pStyle w:val="NormalWeb"/>
        <w:shd w:val="clear" w:color="auto" w:fill="FFFFFF"/>
        <w:spacing w:line="384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D46DD7" w:rsidRPr="00884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408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6"/>
    <w:rsid w:val="0000589C"/>
    <w:rsid w:val="00006E8E"/>
    <w:rsid w:val="000079DE"/>
    <w:rsid w:val="000113F5"/>
    <w:rsid w:val="00011A4C"/>
    <w:rsid w:val="00011BFC"/>
    <w:rsid w:val="000121F9"/>
    <w:rsid w:val="00012F36"/>
    <w:rsid w:val="00013BFB"/>
    <w:rsid w:val="00015021"/>
    <w:rsid w:val="000168B0"/>
    <w:rsid w:val="000168C3"/>
    <w:rsid w:val="00021BAB"/>
    <w:rsid w:val="000221A1"/>
    <w:rsid w:val="000239DE"/>
    <w:rsid w:val="0002407E"/>
    <w:rsid w:val="00024240"/>
    <w:rsid w:val="0002554B"/>
    <w:rsid w:val="00026A93"/>
    <w:rsid w:val="00026E17"/>
    <w:rsid w:val="00032E9C"/>
    <w:rsid w:val="00032EB7"/>
    <w:rsid w:val="000330A8"/>
    <w:rsid w:val="0003313A"/>
    <w:rsid w:val="00033B60"/>
    <w:rsid w:val="00040F2C"/>
    <w:rsid w:val="00041979"/>
    <w:rsid w:val="00042219"/>
    <w:rsid w:val="00043A23"/>
    <w:rsid w:val="00046194"/>
    <w:rsid w:val="0004668F"/>
    <w:rsid w:val="00046D46"/>
    <w:rsid w:val="000503F4"/>
    <w:rsid w:val="000529B2"/>
    <w:rsid w:val="00052F7F"/>
    <w:rsid w:val="0005365C"/>
    <w:rsid w:val="00055F6F"/>
    <w:rsid w:val="00065118"/>
    <w:rsid w:val="00065231"/>
    <w:rsid w:val="00070B9D"/>
    <w:rsid w:val="000726D0"/>
    <w:rsid w:val="00073F3D"/>
    <w:rsid w:val="00074052"/>
    <w:rsid w:val="0007556B"/>
    <w:rsid w:val="00081DE6"/>
    <w:rsid w:val="0008327F"/>
    <w:rsid w:val="0008334A"/>
    <w:rsid w:val="000854CC"/>
    <w:rsid w:val="00085CFD"/>
    <w:rsid w:val="00086EDA"/>
    <w:rsid w:val="00087838"/>
    <w:rsid w:val="00092EA9"/>
    <w:rsid w:val="000948B1"/>
    <w:rsid w:val="000952EC"/>
    <w:rsid w:val="0009569A"/>
    <w:rsid w:val="0009584D"/>
    <w:rsid w:val="000A189A"/>
    <w:rsid w:val="000A373E"/>
    <w:rsid w:val="000A4267"/>
    <w:rsid w:val="000B0505"/>
    <w:rsid w:val="000B1ABC"/>
    <w:rsid w:val="000B212A"/>
    <w:rsid w:val="000B2A39"/>
    <w:rsid w:val="000B3135"/>
    <w:rsid w:val="000B3CC7"/>
    <w:rsid w:val="000B4F8B"/>
    <w:rsid w:val="000B60F5"/>
    <w:rsid w:val="000B627E"/>
    <w:rsid w:val="000B74DB"/>
    <w:rsid w:val="000C1A7D"/>
    <w:rsid w:val="000C5B88"/>
    <w:rsid w:val="000C6DE9"/>
    <w:rsid w:val="000C7B4D"/>
    <w:rsid w:val="000D7780"/>
    <w:rsid w:val="000E0A2F"/>
    <w:rsid w:val="000E2062"/>
    <w:rsid w:val="000E36E1"/>
    <w:rsid w:val="000E3B41"/>
    <w:rsid w:val="000E3C51"/>
    <w:rsid w:val="000E4EF2"/>
    <w:rsid w:val="000E7D99"/>
    <w:rsid w:val="000F0BD0"/>
    <w:rsid w:val="000F1444"/>
    <w:rsid w:val="000F225F"/>
    <w:rsid w:val="000F411D"/>
    <w:rsid w:val="000F6653"/>
    <w:rsid w:val="000F7D87"/>
    <w:rsid w:val="000F7E85"/>
    <w:rsid w:val="00100F24"/>
    <w:rsid w:val="00101B00"/>
    <w:rsid w:val="001045F3"/>
    <w:rsid w:val="001055E6"/>
    <w:rsid w:val="00105784"/>
    <w:rsid w:val="00106E32"/>
    <w:rsid w:val="0011000A"/>
    <w:rsid w:val="00110569"/>
    <w:rsid w:val="001130CD"/>
    <w:rsid w:val="00113306"/>
    <w:rsid w:val="0011601D"/>
    <w:rsid w:val="0011632C"/>
    <w:rsid w:val="00120F01"/>
    <w:rsid w:val="0012197F"/>
    <w:rsid w:val="00121AC7"/>
    <w:rsid w:val="001229A2"/>
    <w:rsid w:val="00125044"/>
    <w:rsid w:val="00125B1F"/>
    <w:rsid w:val="001267B3"/>
    <w:rsid w:val="00130056"/>
    <w:rsid w:val="00131A43"/>
    <w:rsid w:val="00131D0C"/>
    <w:rsid w:val="00132DA6"/>
    <w:rsid w:val="0013345F"/>
    <w:rsid w:val="0013449B"/>
    <w:rsid w:val="00134DFD"/>
    <w:rsid w:val="001352EC"/>
    <w:rsid w:val="00141274"/>
    <w:rsid w:val="001443D4"/>
    <w:rsid w:val="00144C95"/>
    <w:rsid w:val="00146B7D"/>
    <w:rsid w:val="00147B1B"/>
    <w:rsid w:val="00150DA6"/>
    <w:rsid w:val="0015349F"/>
    <w:rsid w:val="0015531F"/>
    <w:rsid w:val="00155D97"/>
    <w:rsid w:val="00156509"/>
    <w:rsid w:val="001579A0"/>
    <w:rsid w:val="00160453"/>
    <w:rsid w:val="00164B99"/>
    <w:rsid w:val="00166407"/>
    <w:rsid w:val="00167100"/>
    <w:rsid w:val="0017006B"/>
    <w:rsid w:val="00171526"/>
    <w:rsid w:val="001727A5"/>
    <w:rsid w:val="00172B70"/>
    <w:rsid w:val="00176792"/>
    <w:rsid w:val="001806DA"/>
    <w:rsid w:val="00183750"/>
    <w:rsid w:val="00183DE0"/>
    <w:rsid w:val="00184DEE"/>
    <w:rsid w:val="00187E5E"/>
    <w:rsid w:val="00191684"/>
    <w:rsid w:val="00192F1E"/>
    <w:rsid w:val="001939A1"/>
    <w:rsid w:val="00195085"/>
    <w:rsid w:val="00195D7E"/>
    <w:rsid w:val="001A0880"/>
    <w:rsid w:val="001A092A"/>
    <w:rsid w:val="001A10FE"/>
    <w:rsid w:val="001A150E"/>
    <w:rsid w:val="001A1697"/>
    <w:rsid w:val="001A1883"/>
    <w:rsid w:val="001A25BC"/>
    <w:rsid w:val="001A325B"/>
    <w:rsid w:val="001A4171"/>
    <w:rsid w:val="001A542F"/>
    <w:rsid w:val="001A6AE6"/>
    <w:rsid w:val="001B017E"/>
    <w:rsid w:val="001B1622"/>
    <w:rsid w:val="001B1670"/>
    <w:rsid w:val="001B373D"/>
    <w:rsid w:val="001B5475"/>
    <w:rsid w:val="001B7F86"/>
    <w:rsid w:val="001C0DB3"/>
    <w:rsid w:val="001C168D"/>
    <w:rsid w:val="001C35B7"/>
    <w:rsid w:val="001C494C"/>
    <w:rsid w:val="001C507C"/>
    <w:rsid w:val="001C5C01"/>
    <w:rsid w:val="001C7855"/>
    <w:rsid w:val="001C7CCC"/>
    <w:rsid w:val="001D48FB"/>
    <w:rsid w:val="001D4BA0"/>
    <w:rsid w:val="001D63F4"/>
    <w:rsid w:val="001D66E4"/>
    <w:rsid w:val="001D70C4"/>
    <w:rsid w:val="001E1CA6"/>
    <w:rsid w:val="001E386F"/>
    <w:rsid w:val="001E7646"/>
    <w:rsid w:val="001F2B7C"/>
    <w:rsid w:val="001F2B86"/>
    <w:rsid w:val="001F2D14"/>
    <w:rsid w:val="001F317F"/>
    <w:rsid w:val="001F38A4"/>
    <w:rsid w:val="001F3D8A"/>
    <w:rsid w:val="001F43F1"/>
    <w:rsid w:val="001F5EBF"/>
    <w:rsid w:val="001F6DAC"/>
    <w:rsid w:val="001F7065"/>
    <w:rsid w:val="001F7230"/>
    <w:rsid w:val="001F7E8A"/>
    <w:rsid w:val="00200501"/>
    <w:rsid w:val="00201180"/>
    <w:rsid w:val="00202032"/>
    <w:rsid w:val="0020217E"/>
    <w:rsid w:val="002041B8"/>
    <w:rsid w:val="00205D41"/>
    <w:rsid w:val="00212B8C"/>
    <w:rsid w:val="00212D8B"/>
    <w:rsid w:val="00213AE8"/>
    <w:rsid w:val="00213E1A"/>
    <w:rsid w:val="00217302"/>
    <w:rsid w:val="0021766F"/>
    <w:rsid w:val="00217E42"/>
    <w:rsid w:val="00221343"/>
    <w:rsid w:val="00221AA1"/>
    <w:rsid w:val="00223899"/>
    <w:rsid w:val="00223CFB"/>
    <w:rsid w:val="00226A89"/>
    <w:rsid w:val="00226BEC"/>
    <w:rsid w:val="00232292"/>
    <w:rsid w:val="00234281"/>
    <w:rsid w:val="0023523C"/>
    <w:rsid w:val="00236374"/>
    <w:rsid w:val="002374B8"/>
    <w:rsid w:val="00240277"/>
    <w:rsid w:val="00240A87"/>
    <w:rsid w:val="0024180D"/>
    <w:rsid w:val="00242834"/>
    <w:rsid w:val="002429DD"/>
    <w:rsid w:val="00244C11"/>
    <w:rsid w:val="002501EE"/>
    <w:rsid w:val="00250826"/>
    <w:rsid w:val="00252216"/>
    <w:rsid w:val="00253B41"/>
    <w:rsid w:val="00253E30"/>
    <w:rsid w:val="00254CF1"/>
    <w:rsid w:val="00260BCD"/>
    <w:rsid w:val="00260F45"/>
    <w:rsid w:val="00261259"/>
    <w:rsid w:val="00262B38"/>
    <w:rsid w:val="00264EB9"/>
    <w:rsid w:val="0026616F"/>
    <w:rsid w:val="002729CB"/>
    <w:rsid w:val="00272C00"/>
    <w:rsid w:val="002748DA"/>
    <w:rsid w:val="0027596E"/>
    <w:rsid w:val="00280042"/>
    <w:rsid w:val="00280B1C"/>
    <w:rsid w:val="00280D63"/>
    <w:rsid w:val="00281744"/>
    <w:rsid w:val="00284B43"/>
    <w:rsid w:val="0028510A"/>
    <w:rsid w:val="00291E5F"/>
    <w:rsid w:val="00291E95"/>
    <w:rsid w:val="00293206"/>
    <w:rsid w:val="0029331B"/>
    <w:rsid w:val="0029485A"/>
    <w:rsid w:val="00294C35"/>
    <w:rsid w:val="00295EA4"/>
    <w:rsid w:val="0029604D"/>
    <w:rsid w:val="00296C5B"/>
    <w:rsid w:val="002A1884"/>
    <w:rsid w:val="002A1C22"/>
    <w:rsid w:val="002A26C0"/>
    <w:rsid w:val="002A3883"/>
    <w:rsid w:val="002A42EA"/>
    <w:rsid w:val="002A4ABD"/>
    <w:rsid w:val="002A72CC"/>
    <w:rsid w:val="002B317F"/>
    <w:rsid w:val="002B3632"/>
    <w:rsid w:val="002B5B98"/>
    <w:rsid w:val="002B625E"/>
    <w:rsid w:val="002B7B69"/>
    <w:rsid w:val="002C2EFA"/>
    <w:rsid w:val="002C4304"/>
    <w:rsid w:val="002C4434"/>
    <w:rsid w:val="002C5B4C"/>
    <w:rsid w:val="002C7759"/>
    <w:rsid w:val="002D0969"/>
    <w:rsid w:val="002D2222"/>
    <w:rsid w:val="002D2452"/>
    <w:rsid w:val="002D3F98"/>
    <w:rsid w:val="002D44E6"/>
    <w:rsid w:val="002D6C91"/>
    <w:rsid w:val="002D76B1"/>
    <w:rsid w:val="002E1176"/>
    <w:rsid w:val="002E33A9"/>
    <w:rsid w:val="002E5350"/>
    <w:rsid w:val="002E5864"/>
    <w:rsid w:val="002E5E96"/>
    <w:rsid w:val="002F1DDC"/>
    <w:rsid w:val="002F2B18"/>
    <w:rsid w:val="002F2BFD"/>
    <w:rsid w:val="002F2F45"/>
    <w:rsid w:val="002F55AF"/>
    <w:rsid w:val="002F613A"/>
    <w:rsid w:val="00301881"/>
    <w:rsid w:val="003041A5"/>
    <w:rsid w:val="003047D6"/>
    <w:rsid w:val="003060A0"/>
    <w:rsid w:val="00310AC6"/>
    <w:rsid w:val="00312723"/>
    <w:rsid w:val="003130DA"/>
    <w:rsid w:val="00315619"/>
    <w:rsid w:val="00316E85"/>
    <w:rsid w:val="00320004"/>
    <w:rsid w:val="0032060B"/>
    <w:rsid w:val="00321117"/>
    <w:rsid w:val="00321D82"/>
    <w:rsid w:val="0032368E"/>
    <w:rsid w:val="00323B61"/>
    <w:rsid w:val="0032453C"/>
    <w:rsid w:val="00324EC3"/>
    <w:rsid w:val="0032682D"/>
    <w:rsid w:val="00327A08"/>
    <w:rsid w:val="00330622"/>
    <w:rsid w:val="00331BB2"/>
    <w:rsid w:val="003326DD"/>
    <w:rsid w:val="0033373E"/>
    <w:rsid w:val="0033455B"/>
    <w:rsid w:val="00334648"/>
    <w:rsid w:val="00334DE7"/>
    <w:rsid w:val="0033515C"/>
    <w:rsid w:val="0033541B"/>
    <w:rsid w:val="003359A5"/>
    <w:rsid w:val="00335E06"/>
    <w:rsid w:val="00336D0F"/>
    <w:rsid w:val="00337D4A"/>
    <w:rsid w:val="003403D6"/>
    <w:rsid w:val="00340600"/>
    <w:rsid w:val="00342DBB"/>
    <w:rsid w:val="0034366C"/>
    <w:rsid w:val="00344919"/>
    <w:rsid w:val="003459BA"/>
    <w:rsid w:val="0034607A"/>
    <w:rsid w:val="003470F3"/>
    <w:rsid w:val="00347B93"/>
    <w:rsid w:val="0035001B"/>
    <w:rsid w:val="003502F8"/>
    <w:rsid w:val="003504D5"/>
    <w:rsid w:val="003607BF"/>
    <w:rsid w:val="00361008"/>
    <w:rsid w:val="0036132B"/>
    <w:rsid w:val="0036171A"/>
    <w:rsid w:val="0036282D"/>
    <w:rsid w:val="00363967"/>
    <w:rsid w:val="0036479A"/>
    <w:rsid w:val="00364A19"/>
    <w:rsid w:val="00365B62"/>
    <w:rsid w:val="0036686E"/>
    <w:rsid w:val="0036699B"/>
    <w:rsid w:val="00367BCA"/>
    <w:rsid w:val="00370CAB"/>
    <w:rsid w:val="003742DD"/>
    <w:rsid w:val="00374929"/>
    <w:rsid w:val="003757D9"/>
    <w:rsid w:val="00376AB7"/>
    <w:rsid w:val="00376EEA"/>
    <w:rsid w:val="00376F11"/>
    <w:rsid w:val="00377332"/>
    <w:rsid w:val="00381249"/>
    <w:rsid w:val="003815AA"/>
    <w:rsid w:val="00381B3F"/>
    <w:rsid w:val="00381E55"/>
    <w:rsid w:val="003821D5"/>
    <w:rsid w:val="00384356"/>
    <w:rsid w:val="00385EDC"/>
    <w:rsid w:val="00387445"/>
    <w:rsid w:val="00390646"/>
    <w:rsid w:val="003911EA"/>
    <w:rsid w:val="00396B61"/>
    <w:rsid w:val="00397627"/>
    <w:rsid w:val="003A09A1"/>
    <w:rsid w:val="003A13AE"/>
    <w:rsid w:val="003A295A"/>
    <w:rsid w:val="003A2E55"/>
    <w:rsid w:val="003A3753"/>
    <w:rsid w:val="003A6D44"/>
    <w:rsid w:val="003A77F1"/>
    <w:rsid w:val="003B02A8"/>
    <w:rsid w:val="003B0FC0"/>
    <w:rsid w:val="003B20AD"/>
    <w:rsid w:val="003B280E"/>
    <w:rsid w:val="003B300C"/>
    <w:rsid w:val="003B3483"/>
    <w:rsid w:val="003B368A"/>
    <w:rsid w:val="003C332B"/>
    <w:rsid w:val="003C3A30"/>
    <w:rsid w:val="003C3ABC"/>
    <w:rsid w:val="003C4E57"/>
    <w:rsid w:val="003D057D"/>
    <w:rsid w:val="003D058B"/>
    <w:rsid w:val="003D0ED3"/>
    <w:rsid w:val="003D36CE"/>
    <w:rsid w:val="003D6301"/>
    <w:rsid w:val="003D6321"/>
    <w:rsid w:val="003D678D"/>
    <w:rsid w:val="003E0FDF"/>
    <w:rsid w:val="003E25A6"/>
    <w:rsid w:val="003E321B"/>
    <w:rsid w:val="003E39E0"/>
    <w:rsid w:val="003E4118"/>
    <w:rsid w:val="003E57E4"/>
    <w:rsid w:val="003E65DC"/>
    <w:rsid w:val="003E6673"/>
    <w:rsid w:val="003E66C2"/>
    <w:rsid w:val="003E688C"/>
    <w:rsid w:val="003E79AC"/>
    <w:rsid w:val="003F3E2E"/>
    <w:rsid w:val="003F6F07"/>
    <w:rsid w:val="003F7AAD"/>
    <w:rsid w:val="00400699"/>
    <w:rsid w:val="004015CB"/>
    <w:rsid w:val="00403BBF"/>
    <w:rsid w:val="00404ED3"/>
    <w:rsid w:val="00405DAF"/>
    <w:rsid w:val="00405DB1"/>
    <w:rsid w:val="00406A1F"/>
    <w:rsid w:val="004107C6"/>
    <w:rsid w:val="00411417"/>
    <w:rsid w:val="00413CFA"/>
    <w:rsid w:val="00415AA5"/>
    <w:rsid w:val="00420293"/>
    <w:rsid w:val="00421FEA"/>
    <w:rsid w:val="00422450"/>
    <w:rsid w:val="00422CE9"/>
    <w:rsid w:val="00422DB5"/>
    <w:rsid w:val="00423BCE"/>
    <w:rsid w:val="004245E8"/>
    <w:rsid w:val="00424C1A"/>
    <w:rsid w:val="00424C28"/>
    <w:rsid w:val="00425E3C"/>
    <w:rsid w:val="00426093"/>
    <w:rsid w:val="00426ED0"/>
    <w:rsid w:val="00431128"/>
    <w:rsid w:val="00431269"/>
    <w:rsid w:val="0043315B"/>
    <w:rsid w:val="0043346B"/>
    <w:rsid w:val="004357CC"/>
    <w:rsid w:val="004372EF"/>
    <w:rsid w:val="00437309"/>
    <w:rsid w:val="004424E0"/>
    <w:rsid w:val="00442992"/>
    <w:rsid w:val="00442DBE"/>
    <w:rsid w:val="0044311D"/>
    <w:rsid w:val="004439D2"/>
    <w:rsid w:val="00443F9D"/>
    <w:rsid w:val="004447FE"/>
    <w:rsid w:val="00444D62"/>
    <w:rsid w:val="00445160"/>
    <w:rsid w:val="004455EB"/>
    <w:rsid w:val="00446FDB"/>
    <w:rsid w:val="00447549"/>
    <w:rsid w:val="00447A03"/>
    <w:rsid w:val="004503A5"/>
    <w:rsid w:val="004520BB"/>
    <w:rsid w:val="004526A3"/>
    <w:rsid w:val="00456D70"/>
    <w:rsid w:val="00460481"/>
    <w:rsid w:val="004630C0"/>
    <w:rsid w:val="00464DEC"/>
    <w:rsid w:val="00465704"/>
    <w:rsid w:val="00466C36"/>
    <w:rsid w:val="00467AF8"/>
    <w:rsid w:val="00470185"/>
    <w:rsid w:val="0047098D"/>
    <w:rsid w:val="00470A00"/>
    <w:rsid w:val="00472734"/>
    <w:rsid w:val="004759D7"/>
    <w:rsid w:val="0047622D"/>
    <w:rsid w:val="004776DD"/>
    <w:rsid w:val="004806FB"/>
    <w:rsid w:val="004809B2"/>
    <w:rsid w:val="00480AF8"/>
    <w:rsid w:val="00481D87"/>
    <w:rsid w:val="00482752"/>
    <w:rsid w:val="004835E8"/>
    <w:rsid w:val="00483988"/>
    <w:rsid w:val="00487E15"/>
    <w:rsid w:val="00490095"/>
    <w:rsid w:val="004927BE"/>
    <w:rsid w:val="004947AF"/>
    <w:rsid w:val="00496071"/>
    <w:rsid w:val="00496439"/>
    <w:rsid w:val="004A042A"/>
    <w:rsid w:val="004A4506"/>
    <w:rsid w:val="004A56C7"/>
    <w:rsid w:val="004A59AC"/>
    <w:rsid w:val="004A5BF1"/>
    <w:rsid w:val="004A6538"/>
    <w:rsid w:val="004A6D25"/>
    <w:rsid w:val="004B0359"/>
    <w:rsid w:val="004B0477"/>
    <w:rsid w:val="004B1780"/>
    <w:rsid w:val="004B1EAD"/>
    <w:rsid w:val="004B6532"/>
    <w:rsid w:val="004B72D8"/>
    <w:rsid w:val="004B7D74"/>
    <w:rsid w:val="004C1976"/>
    <w:rsid w:val="004C227B"/>
    <w:rsid w:val="004C3E4D"/>
    <w:rsid w:val="004C454F"/>
    <w:rsid w:val="004C4EF1"/>
    <w:rsid w:val="004C545E"/>
    <w:rsid w:val="004C56BC"/>
    <w:rsid w:val="004C67D3"/>
    <w:rsid w:val="004C7858"/>
    <w:rsid w:val="004D0F87"/>
    <w:rsid w:val="004D106A"/>
    <w:rsid w:val="004D1806"/>
    <w:rsid w:val="004D3538"/>
    <w:rsid w:val="004D433A"/>
    <w:rsid w:val="004D504A"/>
    <w:rsid w:val="004D78BE"/>
    <w:rsid w:val="004D7BEF"/>
    <w:rsid w:val="004D7F10"/>
    <w:rsid w:val="004E066C"/>
    <w:rsid w:val="004E1AFF"/>
    <w:rsid w:val="004E1C53"/>
    <w:rsid w:val="004E214A"/>
    <w:rsid w:val="004E328B"/>
    <w:rsid w:val="004E605D"/>
    <w:rsid w:val="004E6566"/>
    <w:rsid w:val="004F106E"/>
    <w:rsid w:val="004F11D9"/>
    <w:rsid w:val="004F1F0F"/>
    <w:rsid w:val="004F2418"/>
    <w:rsid w:val="004F3E42"/>
    <w:rsid w:val="004F4AB1"/>
    <w:rsid w:val="004F5777"/>
    <w:rsid w:val="004F6203"/>
    <w:rsid w:val="004F62FE"/>
    <w:rsid w:val="00501F97"/>
    <w:rsid w:val="0050270A"/>
    <w:rsid w:val="00503790"/>
    <w:rsid w:val="005052A4"/>
    <w:rsid w:val="005061DA"/>
    <w:rsid w:val="00511600"/>
    <w:rsid w:val="00511653"/>
    <w:rsid w:val="005118C0"/>
    <w:rsid w:val="00512358"/>
    <w:rsid w:val="005127F1"/>
    <w:rsid w:val="00513099"/>
    <w:rsid w:val="00513376"/>
    <w:rsid w:val="00513D31"/>
    <w:rsid w:val="005143F3"/>
    <w:rsid w:val="00515242"/>
    <w:rsid w:val="005213DD"/>
    <w:rsid w:val="005227B7"/>
    <w:rsid w:val="00530DE5"/>
    <w:rsid w:val="00532965"/>
    <w:rsid w:val="00534913"/>
    <w:rsid w:val="00534AD7"/>
    <w:rsid w:val="005370D5"/>
    <w:rsid w:val="0053735B"/>
    <w:rsid w:val="005374BF"/>
    <w:rsid w:val="00537DBA"/>
    <w:rsid w:val="0054018C"/>
    <w:rsid w:val="00541574"/>
    <w:rsid w:val="00541BDB"/>
    <w:rsid w:val="00544223"/>
    <w:rsid w:val="00544AA1"/>
    <w:rsid w:val="00544DFA"/>
    <w:rsid w:val="005504F0"/>
    <w:rsid w:val="005517C1"/>
    <w:rsid w:val="00551D5E"/>
    <w:rsid w:val="00553825"/>
    <w:rsid w:val="005540E8"/>
    <w:rsid w:val="00554E82"/>
    <w:rsid w:val="00554E87"/>
    <w:rsid w:val="00554F6F"/>
    <w:rsid w:val="005576CD"/>
    <w:rsid w:val="00557EF7"/>
    <w:rsid w:val="00560BA7"/>
    <w:rsid w:val="00560E3B"/>
    <w:rsid w:val="0056119E"/>
    <w:rsid w:val="005661C3"/>
    <w:rsid w:val="005678D2"/>
    <w:rsid w:val="00570637"/>
    <w:rsid w:val="00571912"/>
    <w:rsid w:val="0057229B"/>
    <w:rsid w:val="00573768"/>
    <w:rsid w:val="00573958"/>
    <w:rsid w:val="00576BF1"/>
    <w:rsid w:val="005778A6"/>
    <w:rsid w:val="005812D6"/>
    <w:rsid w:val="00581594"/>
    <w:rsid w:val="005848B4"/>
    <w:rsid w:val="005848B8"/>
    <w:rsid w:val="005849E7"/>
    <w:rsid w:val="00584D2F"/>
    <w:rsid w:val="0058706D"/>
    <w:rsid w:val="00587EEB"/>
    <w:rsid w:val="005900E1"/>
    <w:rsid w:val="005915EE"/>
    <w:rsid w:val="00591BBB"/>
    <w:rsid w:val="00591E55"/>
    <w:rsid w:val="0059366D"/>
    <w:rsid w:val="0059549B"/>
    <w:rsid w:val="00595D0E"/>
    <w:rsid w:val="005A0712"/>
    <w:rsid w:val="005A1F0A"/>
    <w:rsid w:val="005A2425"/>
    <w:rsid w:val="005A46A4"/>
    <w:rsid w:val="005A538A"/>
    <w:rsid w:val="005B1B7D"/>
    <w:rsid w:val="005B22C6"/>
    <w:rsid w:val="005B3CB5"/>
    <w:rsid w:val="005B41FF"/>
    <w:rsid w:val="005B45C9"/>
    <w:rsid w:val="005B6AA0"/>
    <w:rsid w:val="005C0B97"/>
    <w:rsid w:val="005C2ABF"/>
    <w:rsid w:val="005C39CC"/>
    <w:rsid w:val="005C3F82"/>
    <w:rsid w:val="005C4EBF"/>
    <w:rsid w:val="005C6142"/>
    <w:rsid w:val="005C6BD4"/>
    <w:rsid w:val="005D2128"/>
    <w:rsid w:val="005D3CD4"/>
    <w:rsid w:val="005D525A"/>
    <w:rsid w:val="005D57F0"/>
    <w:rsid w:val="005D5FAA"/>
    <w:rsid w:val="005D774D"/>
    <w:rsid w:val="005E1690"/>
    <w:rsid w:val="005E3F51"/>
    <w:rsid w:val="005E53B4"/>
    <w:rsid w:val="005E5A35"/>
    <w:rsid w:val="005E604B"/>
    <w:rsid w:val="005E6DA6"/>
    <w:rsid w:val="005E7A2C"/>
    <w:rsid w:val="005E7C71"/>
    <w:rsid w:val="005F00EB"/>
    <w:rsid w:val="005F28C0"/>
    <w:rsid w:val="005F2B58"/>
    <w:rsid w:val="005F3226"/>
    <w:rsid w:val="005F3DA9"/>
    <w:rsid w:val="005F515B"/>
    <w:rsid w:val="005F55D6"/>
    <w:rsid w:val="005F60D7"/>
    <w:rsid w:val="005F6BA9"/>
    <w:rsid w:val="005F722F"/>
    <w:rsid w:val="005F7BDA"/>
    <w:rsid w:val="00601251"/>
    <w:rsid w:val="006025E6"/>
    <w:rsid w:val="00602C8A"/>
    <w:rsid w:val="00602E1C"/>
    <w:rsid w:val="00605954"/>
    <w:rsid w:val="00606713"/>
    <w:rsid w:val="0060685B"/>
    <w:rsid w:val="00611200"/>
    <w:rsid w:val="0061188C"/>
    <w:rsid w:val="00612FF7"/>
    <w:rsid w:val="00614043"/>
    <w:rsid w:val="00615BDD"/>
    <w:rsid w:val="00620F51"/>
    <w:rsid w:val="00621122"/>
    <w:rsid w:val="00622AE1"/>
    <w:rsid w:val="00627716"/>
    <w:rsid w:val="006304E1"/>
    <w:rsid w:val="00630531"/>
    <w:rsid w:val="00630AE2"/>
    <w:rsid w:val="006359B4"/>
    <w:rsid w:val="00637FC5"/>
    <w:rsid w:val="006403C5"/>
    <w:rsid w:val="006417B6"/>
    <w:rsid w:val="00641A56"/>
    <w:rsid w:val="00644168"/>
    <w:rsid w:val="00644268"/>
    <w:rsid w:val="00644FFF"/>
    <w:rsid w:val="0065132F"/>
    <w:rsid w:val="00654588"/>
    <w:rsid w:val="006553E4"/>
    <w:rsid w:val="00657996"/>
    <w:rsid w:val="006609B3"/>
    <w:rsid w:val="00661433"/>
    <w:rsid w:val="00661B55"/>
    <w:rsid w:val="00662EE6"/>
    <w:rsid w:val="0066517C"/>
    <w:rsid w:val="00665494"/>
    <w:rsid w:val="0066657C"/>
    <w:rsid w:val="00666ACB"/>
    <w:rsid w:val="0066715A"/>
    <w:rsid w:val="006708D2"/>
    <w:rsid w:val="00672B4C"/>
    <w:rsid w:val="006766D5"/>
    <w:rsid w:val="006768FD"/>
    <w:rsid w:val="0068175C"/>
    <w:rsid w:val="00681B34"/>
    <w:rsid w:val="00683403"/>
    <w:rsid w:val="00683872"/>
    <w:rsid w:val="00685216"/>
    <w:rsid w:val="00686C55"/>
    <w:rsid w:val="00687112"/>
    <w:rsid w:val="00690F33"/>
    <w:rsid w:val="006923B2"/>
    <w:rsid w:val="00692BB2"/>
    <w:rsid w:val="00693F3F"/>
    <w:rsid w:val="0069486F"/>
    <w:rsid w:val="00694EFF"/>
    <w:rsid w:val="006953FB"/>
    <w:rsid w:val="00695CD5"/>
    <w:rsid w:val="0069676B"/>
    <w:rsid w:val="00696848"/>
    <w:rsid w:val="006A0C1D"/>
    <w:rsid w:val="006A13AD"/>
    <w:rsid w:val="006A1D00"/>
    <w:rsid w:val="006A4A5A"/>
    <w:rsid w:val="006A55A0"/>
    <w:rsid w:val="006A5612"/>
    <w:rsid w:val="006A6848"/>
    <w:rsid w:val="006B04A1"/>
    <w:rsid w:val="006B0F7E"/>
    <w:rsid w:val="006B12B7"/>
    <w:rsid w:val="006B1492"/>
    <w:rsid w:val="006B1612"/>
    <w:rsid w:val="006B1735"/>
    <w:rsid w:val="006B6B4D"/>
    <w:rsid w:val="006B7EAB"/>
    <w:rsid w:val="006C0406"/>
    <w:rsid w:val="006C269C"/>
    <w:rsid w:val="006C2C3D"/>
    <w:rsid w:val="006C343C"/>
    <w:rsid w:val="006C455B"/>
    <w:rsid w:val="006C5A6E"/>
    <w:rsid w:val="006C6B35"/>
    <w:rsid w:val="006C783C"/>
    <w:rsid w:val="006D005D"/>
    <w:rsid w:val="006D05D7"/>
    <w:rsid w:val="006D5176"/>
    <w:rsid w:val="006D67B0"/>
    <w:rsid w:val="006E0646"/>
    <w:rsid w:val="006E4BB8"/>
    <w:rsid w:val="006E52BE"/>
    <w:rsid w:val="006E55A5"/>
    <w:rsid w:val="006F1D6F"/>
    <w:rsid w:val="006F645A"/>
    <w:rsid w:val="006F64C5"/>
    <w:rsid w:val="00701541"/>
    <w:rsid w:val="00704F01"/>
    <w:rsid w:val="00705710"/>
    <w:rsid w:val="00705D0B"/>
    <w:rsid w:val="00707AB9"/>
    <w:rsid w:val="0071060F"/>
    <w:rsid w:val="007107B2"/>
    <w:rsid w:val="0071183C"/>
    <w:rsid w:val="0071196E"/>
    <w:rsid w:val="00712747"/>
    <w:rsid w:val="00714639"/>
    <w:rsid w:val="00715D6D"/>
    <w:rsid w:val="00715E84"/>
    <w:rsid w:val="007162E6"/>
    <w:rsid w:val="007176CE"/>
    <w:rsid w:val="00717AFD"/>
    <w:rsid w:val="00723672"/>
    <w:rsid w:val="00725E82"/>
    <w:rsid w:val="00726682"/>
    <w:rsid w:val="00727443"/>
    <w:rsid w:val="00727843"/>
    <w:rsid w:val="00727CB3"/>
    <w:rsid w:val="00730939"/>
    <w:rsid w:val="00731607"/>
    <w:rsid w:val="00733CB1"/>
    <w:rsid w:val="00734539"/>
    <w:rsid w:val="0073516B"/>
    <w:rsid w:val="0073587B"/>
    <w:rsid w:val="007362FC"/>
    <w:rsid w:val="007368A2"/>
    <w:rsid w:val="00737025"/>
    <w:rsid w:val="0073739B"/>
    <w:rsid w:val="0073750B"/>
    <w:rsid w:val="00737D83"/>
    <w:rsid w:val="007411B7"/>
    <w:rsid w:val="00742150"/>
    <w:rsid w:val="00743446"/>
    <w:rsid w:val="00743AB4"/>
    <w:rsid w:val="00743BA4"/>
    <w:rsid w:val="007440A6"/>
    <w:rsid w:val="0074586F"/>
    <w:rsid w:val="00745A4D"/>
    <w:rsid w:val="00745EAB"/>
    <w:rsid w:val="00746508"/>
    <w:rsid w:val="007475C7"/>
    <w:rsid w:val="00747632"/>
    <w:rsid w:val="007479AA"/>
    <w:rsid w:val="00751431"/>
    <w:rsid w:val="00751EB8"/>
    <w:rsid w:val="00754D81"/>
    <w:rsid w:val="00754F3A"/>
    <w:rsid w:val="00756F54"/>
    <w:rsid w:val="00757598"/>
    <w:rsid w:val="0075782D"/>
    <w:rsid w:val="00762087"/>
    <w:rsid w:val="00762820"/>
    <w:rsid w:val="00762A7C"/>
    <w:rsid w:val="00763DF4"/>
    <w:rsid w:val="00766174"/>
    <w:rsid w:val="007664C7"/>
    <w:rsid w:val="007666F6"/>
    <w:rsid w:val="00771319"/>
    <w:rsid w:val="007728FD"/>
    <w:rsid w:val="007744E6"/>
    <w:rsid w:val="00775F0B"/>
    <w:rsid w:val="00777487"/>
    <w:rsid w:val="007823E3"/>
    <w:rsid w:val="0078372B"/>
    <w:rsid w:val="00785010"/>
    <w:rsid w:val="007861B9"/>
    <w:rsid w:val="0078677D"/>
    <w:rsid w:val="0078680F"/>
    <w:rsid w:val="00787036"/>
    <w:rsid w:val="0079007B"/>
    <w:rsid w:val="00791BFC"/>
    <w:rsid w:val="007925B6"/>
    <w:rsid w:val="00793148"/>
    <w:rsid w:val="00793CE2"/>
    <w:rsid w:val="00795340"/>
    <w:rsid w:val="00795BEA"/>
    <w:rsid w:val="007970A6"/>
    <w:rsid w:val="007A11C2"/>
    <w:rsid w:val="007A2752"/>
    <w:rsid w:val="007A37C3"/>
    <w:rsid w:val="007A694F"/>
    <w:rsid w:val="007A6B91"/>
    <w:rsid w:val="007B388A"/>
    <w:rsid w:val="007B3E4D"/>
    <w:rsid w:val="007B4067"/>
    <w:rsid w:val="007B421D"/>
    <w:rsid w:val="007B48F3"/>
    <w:rsid w:val="007B676A"/>
    <w:rsid w:val="007B6E3D"/>
    <w:rsid w:val="007B7683"/>
    <w:rsid w:val="007C1E59"/>
    <w:rsid w:val="007C2250"/>
    <w:rsid w:val="007C4C17"/>
    <w:rsid w:val="007D1DC8"/>
    <w:rsid w:val="007D1DD5"/>
    <w:rsid w:val="007D2F2F"/>
    <w:rsid w:val="007D2FE1"/>
    <w:rsid w:val="007D3986"/>
    <w:rsid w:val="007E031D"/>
    <w:rsid w:val="007E0338"/>
    <w:rsid w:val="007E0629"/>
    <w:rsid w:val="007E3ABC"/>
    <w:rsid w:val="007E5D48"/>
    <w:rsid w:val="007E6B15"/>
    <w:rsid w:val="007F0543"/>
    <w:rsid w:val="007F2C50"/>
    <w:rsid w:val="007F3062"/>
    <w:rsid w:val="007F33EF"/>
    <w:rsid w:val="007F3FD7"/>
    <w:rsid w:val="007F44A4"/>
    <w:rsid w:val="007F4DC8"/>
    <w:rsid w:val="007F54FF"/>
    <w:rsid w:val="007F5543"/>
    <w:rsid w:val="007F69A3"/>
    <w:rsid w:val="00800AB1"/>
    <w:rsid w:val="00801CE2"/>
    <w:rsid w:val="00804666"/>
    <w:rsid w:val="0080653A"/>
    <w:rsid w:val="00806F68"/>
    <w:rsid w:val="008141BA"/>
    <w:rsid w:val="00816240"/>
    <w:rsid w:val="00816BD2"/>
    <w:rsid w:val="0081754D"/>
    <w:rsid w:val="0081788C"/>
    <w:rsid w:val="0082100A"/>
    <w:rsid w:val="00821185"/>
    <w:rsid w:val="00821EE1"/>
    <w:rsid w:val="008239C9"/>
    <w:rsid w:val="008239DA"/>
    <w:rsid w:val="00823AF4"/>
    <w:rsid w:val="00824617"/>
    <w:rsid w:val="00824AB7"/>
    <w:rsid w:val="00824B77"/>
    <w:rsid w:val="00827273"/>
    <w:rsid w:val="00827F4C"/>
    <w:rsid w:val="00830217"/>
    <w:rsid w:val="00830616"/>
    <w:rsid w:val="00831BED"/>
    <w:rsid w:val="00831D6C"/>
    <w:rsid w:val="00832568"/>
    <w:rsid w:val="00833B71"/>
    <w:rsid w:val="00835261"/>
    <w:rsid w:val="00836538"/>
    <w:rsid w:val="00836DE6"/>
    <w:rsid w:val="00837566"/>
    <w:rsid w:val="00837E88"/>
    <w:rsid w:val="00840C20"/>
    <w:rsid w:val="00840D15"/>
    <w:rsid w:val="00841D56"/>
    <w:rsid w:val="008425F7"/>
    <w:rsid w:val="008427A0"/>
    <w:rsid w:val="00843E19"/>
    <w:rsid w:val="00845CF1"/>
    <w:rsid w:val="00845F3B"/>
    <w:rsid w:val="008505C6"/>
    <w:rsid w:val="008539F7"/>
    <w:rsid w:val="008550B8"/>
    <w:rsid w:val="008560A7"/>
    <w:rsid w:val="00856CFD"/>
    <w:rsid w:val="00856EC8"/>
    <w:rsid w:val="008571BE"/>
    <w:rsid w:val="0085729C"/>
    <w:rsid w:val="00861E03"/>
    <w:rsid w:val="00861EC4"/>
    <w:rsid w:val="008643F7"/>
    <w:rsid w:val="00867DF8"/>
    <w:rsid w:val="0087051A"/>
    <w:rsid w:val="00872D89"/>
    <w:rsid w:val="00872FCC"/>
    <w:rsid w:val="00873358"/>
    <w:rsid w:val="00873F2A"/>
    <w:rsid w:val="00875BF4"/>
    <w:rsid w:val="008769F0"/>
    <w:rsid w:val="00877635"/>
    <w:rsid w:val="00880751"/>
    <w:rsid w:val="00881181"/>
    <w:rsid w:val="008826C6"/>
    <w:rsid w:val="008841BF"/>
    <w:rsid w:val="008853D0"/>
    <w:rsid w:val="008868E3"/>
    <w:rsid w:val="00887064"/>
    <w:rsid w:val="00887BD9"/>
    <w:rsid w:val="00887CB2"/>
    <w:rsid w:val="0089071C"/>
    <w:rsid w:val="008924B1"/>
    <w:rsid w:val="008943F2"/>
    <w:rsid w:val="008944A8"/>
    <w:rsid w:val="00896B15"/>
    <w:rsid w:val="008A0917"/>
    <w:rsid w:val="008A0947"/>
    <w:rsid w:val="008A0F96"/>
    <w:rsid w:val="008A420F"/>
    <w:rsid w:val="008A47F0"/>
    <w:rsid w:val="008A66C3"/>
    <w:rsid w:val="008B06E8"/>
    <w:rsid w:val="008B1F77"/>
    <w:rsid w:val="008B2187"/>
    <w:rsid w:val="008B361E"/>
    <w:rsid w:val="008B41DC"/>
    <w:rsid w:val="008B4F2C"/>
    <w:rsid w:val="008B6A98"/>
    <w:rsid w:val="008B6F13"/>
    <w:rsid w:val="008B7121"/>
    <w:rsid w:val="008B7977"/>
    <w:rsid w:val="008B7B47"/>
    <w:rsid w:val="008C13A5"/>
    <w:rsid w:val="008C2F58"/>
    <w:rsid w:val="008C34DA"/>
    <w:rsid w:val="008C3F46"/>
    <w:rsid w:val="008C5099"/>
    <w:rsid w:val="008C71D8"/>
    <w:rsid w:val="008C7AE1"/>
    <w:rsid w:val="008D03D2"/>
    <w:rsid w:val="008D18E5"/>
    <w:rsid w:val="008D2778"/>
    <w:rsid w:val="008D4C87"/>
    <w:rsid w:val="008D7F52"/>
    <w:rsid w:val="008E0D1C"/>
    <w:rsid w:val="008E4D27"/>
    <w:rsid w:val="008E4DD0"/>
    <w:rsid w:val="008E4E79"/>
    <w:rsid w:val="008E55BD"/>
    <w:rsid w:val="008E70A1"/>
    <w:rsid w:val="008F00C0"/>
    <w:rsid w:val="008F04EA"/>
    <w:rsid w:val="008F263E"/>
    <w:rsid w:val="008F2E32"/>
    <w:rsid w:val="008F2F44"/>
    <w:rsid w:val="008F309C"/>
    <w:rsid w:val="008F365D"/>
    <w:rsid w:val="008F6B20"/>
    <w:rsid w:val="00901389"/>
    <w:rsid w:val="00904C28"/>
    <w:rsid w:val="00906EBC"/>
    <w:rsid w:val="009107C4"/>
    <w:rsid w:val="00912364"/>
    <w:rsid w:val="00917342"/>
    <w:rsid w:val="009179A8"/>
    <w:rsid w:val="00917D8B"/>
    <w:rsid w:val="009218CF"/>
    <w:rsid w:val="00921A78"/>
    <w:rsid w:val="009228B5"/>
    <w:rsid w:val="00923023"/>
    <w:rsid w:val="00923D44"/>
    <w:rsid w:val="009244BB"/>
    <w:rsid w:val="0092522C"/>
    <w:rsid w:val="009259CF"/>
    <w:rsid w:val="00925CED"/>
    <w:rsid w:val="009308BD"/>
    <w:rsid w:val="00933656"/>
    <w:rsid w:val="009337B6"/>
    <w:rsid w:val="00936BCB"/>
    <w:rsid w:val="00937026"/>
    <w:rsid w:val="00942136"/>
    <w:rsid w:val="0094542E"/>
    <w:rsid w:val="009456EB"/>
    <w:rsid w:val="0094572A"/>
    <w:rsid w:val="00945F64"/>
    <w:rsid w:val="00946010"/>
    <w:rsid w:val="00946131"/>
    <w:rsid w:val="009461F4"/>
    <w:rsid w:val="0094677F"/>
    <w:rsid w:val="009467D6"/>
    <w:rsid w:val="0095112B"/>
    <w:rsid w:val="0095361A"/>
    <w:rsid w:val="009553B0"/>
    <w:rsid w:val="009569AD"/>
    <w:rsid w:val="00957C50"/>
    <w:rsid w:val="00960FDE"/>
    <w:rsid w:val="0096305E"/>
    <w:rsid w:val="00964467"/>
    <w:rsid w:val="009669CA"/>
    <w:rsid w:val="00966B8E"/>
    <w:rsid w:val="009700F1"/>
    <w:rsid w:val="009731B8"/>
    <w:rsid w:val="00973D49"/>
    <w:rsid w:val="00974A88"/>
    <w:rsid w:val="00977A47"/>
    <w:rsid w:val="009807BF"/>
    <w:rsid w:val="00980F71"/>
    <w:rsid w:val="00982608"/>
    <w:rsid w:val="0098323C"/>
    <w:rsid w:val="0098326F"/>
    <w:rsid w:val="009856DD"/>
    <w:rsid w:val="00985F6A"/>
    <w:rsid w:val="009878C9"/>
    <w:rsid w:val="00987C72"/>
    <w:rsid w:val="00991E55"/>
    <w:rsid w:val="00992113"/>
    <w:rsid w:val="00993959"/>
    <w:rsid w:val="00993978"/>
    <w:rsid w:val="00993F26"/>
    <w:rsid w:val="00994814"/>
    <w:rsid w:val="009A0F24"/>
    <w:rsid w:val="009A0F54"/>
    <w:rsid w:val="009A2149"/>
    <w:rsid w:val="009A240D"/>
    <w:rsid w:val="009A319A"/>
    <w:rsid w:val="009A3A3B"/>
    <w:rsid w:val="009A491D"/>
    <w:rsid w:val="009A7AA7"/>
    <w:rsid w:val="009B00A1"/>
    <w:rsid w:val="009B0E3F"/>
    <w:rsid w:val="009B1168"/>
    <w:rsid w:val="009B283C"/>
    <w:rsid w:val="009B2E46"/>
    <w:rsid w:val="009B4E1E"/>
    <w:rsid w:val="009B5628"/>
    <w:rsid w:val="009B65C9"/>
    <w:rsid w:val="009B71BD"/>
    <w:rsid w:val="009B7CBF"/>
    <w:rsid w:val="009C2BC7"/>
    <w:rsid w:val="009D0256"/>
    <w:rsid w:val="009D074F"/>
    <w:rsid w:val="009D314A"/>
    <w:rsid w:val="009D373B"/>
    <w:rsid w:val="009D3A68"/>
    <w:rsid w:val="009D550F"/>
    <w:rsid w:val="009D651E"/>
    <w:rsid w:val="009D7B87"/>
    <w:rsid w:val="009E0969"/>
    <w:rsid w:val="009E2657"/>
    <w:rsid w:val="009E31C7"/>
    <w:rsid w:val="009E370F"/>
    <w:rsid w:val="009E64CB"/>
    <w:rsid w:val="009E7D69"/>
    <w:rsid w:val="009F18CB"/>
    <w:rsid w:val="009F2378"/>
    <w:rsid w:val="009F3CFC"/>
    <w:rsid w:val="009F40CA"/>
    <w:rsid w:val="009F5E55"/>
    <w:rsid w:val="00A00743"/>
    <w:rsid w:val="00A02207"/>
    <w:rsid w:val="00A03685"/>
    <w:rsid w:val="00A0699F"/>
    <w:rsid w:val="00A06F0F"/>
    <w:rsid w:val="00A10494"/>
    <w:rsid w:val="00A11824"/>
    <w:rsid w:val="00A11BE5"/>
    <w:rsid w:val="00A12C8F"/>
    <w:rsid w:val="00A1364A"/>
    <w:rsid w:val="00A13909"/>
    <w:rsid w:val="00A239E5"/>
    <w:rsid w:val="00A24D15"/>
    <w:rsid w:val="00A252EF"/>
    <w:rsid w:val="00A259A8"/>
    <w:rsid w:val="00A264CA"/>
    <w:rsid w:val="00A269E8"/>
    <w:rsid w:val="00A275A9"/>
    <w:rsid w:val="00A27989"/>
    <w:rsid w:val="00A32E63"/>
    <w:rsid w:val="00A3361F"/>
    <w:rsid w:val="00A3646A"/>
    <w:rsid w:val="00A4019E"/>
    <w:rsid w:val="00A410D2"/>
    <w:rsid w:val="00A413F5"/>
    <w:rsid w:val="00A4195B"/>
    <w:rsid w:val="00A42246"/>
    <w:rsid w:val="00A42EA2"/>
    <w:rsid w:val="00A46A5D"/>
    <w:rsid w:val="00A47A47"/>
    <w:rsid w:val="00A51815"/>
    <w:rsid w:val="00A53C3B"/>
    <w:rsid w:val="00A55A09"/>
    <w:rsid w:val="00A56410"/>
    <w:rsid w:val="00A60337"/>
    <w:rsid w:val="00A62429"/>
    <w:rsid w:val="00A64536"/>
    <w:rsid w:val="00A66122"/>
    <w:rsid w:val="00A73FA7"/>
    <w:rsid w:val="00A74046"/>
    <w:rsid w:val="00A741EA"/>
    <w:rsid w:val="00A742F3"/>
    <w:rsid w:val="00A74653"/>
    <w:rsid w:val="00A75D9A"/>
    <w:rsid w:val="00A76232"/>
    <w:rsid w:val="00A763F9"/>
    <w:rsid w:val="00A801AD"/>
    <w:rsid w:val="00A8097A"/>
    <w:rsid w:val="00A80B02"/>
    <w:rsid w:val="00A8147D"/>
    <w:rsid w:val="00A81640"/>
    <w:rsid w:val="00A82600"/>
    <w:rsid w:val="00A8287B"/>
    <w:rsid w:val="00A83580"/>
    <w:rsid w:val="00A84AF9"/>
    <w:rsid w:val="00A91912"/>
    <w:rsid w:val="00A9279A"/>
    <w:rsid w:val="00A93BC6"/>
    <w:rsid w:val="00A948F0"/>
    <w:rsid w:val="00A96E30"/>
    <w:rsid w:val="00A97851"/>
    <w:rsid w:val="00AA1A9E"/>
    <w:rsid w:val="00AA1B7C"/>
    <w:rsid w:val="00AA24EE"/>
    <w:rsid w:val="00AA2A40"/>
    <w:rsid w:val="00AA4040"/>
    <w:rsid w:val="00AA5764"/>
    <w:rsid w:val="00AA5A93"/>
    <w:rsid w:val="00AA6127"/>
    <w:rsid w:val="00AB06CC"/>
    <w:rsid w:val="00AB1483"/>
    <w:rsid w:val="00AB1A2B"/>
    <w:rsid w:val="00AB1F43"/>
    <w:rsid w:val="00AB2769"/>
    <w:rsid w:val="00AB28B0"/>
    <w:rsid w:val="00AB2DAC"/>
    <w:rsid w:val="00AB6BA9"/>
    <w:rsid w:val="00AC1244"/>
    <w:rsid w:val="00AC28B4"/>
    <w:rsid w:val="00AC3865"/>
    <w:rsid w:val="00AC3E4F"/>
    <w:rsid w:val="00AC4AF3"/>
    <w:rsid w:val="00AC4FC1"/>
    <w:rsid w:val="00AC6860"/>
    <w:rsid w:val="00AC7DCD"/>
    <w:rsid w:val="00AD069B"/>
    <w:rsid w:val="00AD079F"/>
    <w:rsid w:val="00AD4173"/>
    <w:rsid w:val="00AD43CF"/>
    <w:rsid w:val="00AD44A0"/>
    <w:rsid w:val="00AD5A7A"/>
    <w:rsid w:val="00AD5C4E"/>
    <w:rsid w:val="00AD636F"/>
    <w:rsid w:val="00AD7095"/>
    <w:rsid w:val="00AE2599"/>
    <w:rsid w:val="00AE2C0C"/>
    <w:rsid w:val="00AE2DEC"/>
    <w:rsid w:val="00AE429C"/>
    <w:rsid w:val="00AE5128"/>
    <w:rsid w:val="00AE513E"/>
    <w:rsid w:val="00AE775A"/>
    <w:rsid w:val="00AE778B"/>
    <w:rsid w:val="00AF1E1A"/>
    <w:rsid w:val="00AF1E25"/>
    <w:rsid w:val="00AF3B80"/>
    <w:rsid w:val="00AF48BA"/>
    <w:rsid w:val="00AF4F15"/>
    <w:rsid w:val="00AF57C7"/>
    <w:rsid w:val="00AF60CC"/>
    <w:rsid w:val="00AF66AA"/>
    <w:rsid w:val="00B021B7"/>
    <w:rsid w:val="00B02A84"/>
    <w:rsid w:val="00B02FFA"/>
    <w:rsid w:val="00B03831"/>
    <w:rsid w:val="00B04E5C"/>
    <w:rsid w:val="00B050DF"/>
    <w:rsid w:val="00B06733"/>
    <w:rsid w:val="00B06D46"/>
    <w:rsid w:val="00B11525"/>
    <w:rsid w:val="00B1184B"/>
    <w:rsid w:val="00B119C1"/>
    <w:rsid w:val="00B125A0"/>
    <w:rsid w:val="00B12CA7"/>
    <w:rsid w:val="00B20F5A"/>
    <w:rsid w:val="00B21968"/>
    <w:rsid w:val="00B223F6"/>
    <w:rsid w:val="00B237E6"/>
    <w:rsid w:val="00B2549D"/>
    <w:rsid w:val="00B25F39"/>
    <w:rsid w:val="00B26594"/>
    <w:rsid w:val="00B26978"/>
    <w:rsid w:val="00B2736F"/>
    <w:rsid w:val="00B30C01"/>
    <w:rsid w:val="00B31587"/>
    <w:rsid w:val="00B316F5"/>
    <w:rsid w:val="00B31C10"/>
    <w:rsid w:val="00B321D7"/>
    <w:rsid w:val="00B32234"/>
    <w:rsid w:val="00B32B5A"/>
    <w:rsid w:val="00B35A67"/>
    <w:rsid w:val="00B35FC1"/>
    <w:rsid w:val="00B37063"/>
    <w:rsid w:val="00B41D7A"/>
    <w:rsid w:val="00B451D5"/>
    <w:rsid w:val="00B455C1"/>
    <w:rsid w:val="00B500C1"/>
    <w:rsid w:val="00B5010F"/>
    <w:rsid w:val="00B5099E"/>
    <w:rsid w:val="00B513B7"/>
    <w:rsid w:val="00B51A3A"/>
    <w:rsid w:val="00B54DC2"/>
    <w:rsid w:val="00B57DED"/>
    <w:rsid w:val="00B60153"/>
    <w:rsid w:val="00B618B8"/>
    <w:rsid w:val="00B6251D"/>
    <w:rsid w:val="00B626BB"/>
    <w:rsid w:val="00B63FE0"/>
    <w:rsid w:val="00B64BE7"/>
    <w:rsid w:val="00B65814"/>
    <w:rsid w:val="00B66F94"/>
    <w:rsid w:val="00B6710B"/>
    <w:rsid w:val="00B67E1A"/>
    <w:rsid w:val="00B72764"/>
    <w:rsid w:val="00B73584"/>
    <w:rsid w:val="00B7709F"/>
    <w:rsid w:val="00B827B5"/>
    <w:rsid w:val="00B8326B"/>
    <w:rsid w:val="00B84884"/>
    <w:rsid w:val="00B84E22"/>
    <w:rsid w:val="00B87542"/>
    <w:rsid w:val="00B87986"/>
    <w:rsid w:val="00B87D4A"/>
    <w:rsid w:val="00B914A9"/>
    <w:rsid w:val="00B91736"/>
    <w:rsid w:val="00B91AAC"/>
    <w:rsid w:val="00B93751"/>
    <w:rsid w:val="00B93DBE"/>
    <w:rsid w:val="00B96F1C"/>
    <w:rsid w:val="00B97938"/>
    <w:rsid w:val="00B979E9"/>
    <w:rsid w:val="00BA012F"/>
    <w:rsid w:val="00BA2EB7"/>
    <w:rsid w:val="00BA48A7"/>
    <w:rsid w:val="00BA55B4"/>
    <w:rsid w:val="00BA5ADC"/>
    <w:rsid w:val="00BA633F"/>
    <w:rsid w:val="00BA790D"/>
    <w:rsid w:val="00BA7BDA"/>
    <w:rsid w:val="00BA7F7E"/>
    <w:rsid w:val="00BB06C2"/>
    <w:rsid w:val="00BB06E8"/>
    <w:rsid w:val="00BB080B"/>
    <w:rsid w:val="00BB09CE"/>
    <w:rsid w:val="00BB199C"/>
    <w:rsid w:val="00BB19CB"/>
    <w:rsid w:val="00BB2D6A"/>
    <w:rsid w:val="00BB31FC"/>
    <w:rsid w:val="00BB3F39"/>
    <w:rsid w:val="00BB5B5F"/>
    <w:rsid w:val="00BB5D8B"/>
    <w:rsid w:val="00BB7B68"/>
    <w:rsid w:val="00BC0096"/>
    <w:rsid w:val="00BC1B00"/>
    <w:rsid w:val="00BC51D8"/>
    <w:rsid w:val="00BC56B4"/>
    <w:rsid w:val="00BC577A"/>
    <w:rsid w:val="00BC60BF"/>
    <w:rsid w:val="00BC6D1B"/>
    <w:rsid w:val="00BD1E08"/>
    <w:rsid w:val="00BD4701"/>
    <w:rsid w:val="00BD620D"/>
    <w:rsid w:val="00BD6D47"/>
    <w:rsid w:val="00BD7297"/>
    <w:rsid w:val="00BE025D"/>
    <w:rsid w:val="00BE05D0"/>
    <w:rsid w:val="00BE2431"/>
    <w:rsid w:val="00BE3082"/>
    <w:rsid w:val="00BE32CD"/>
    <w:rsid w:val="00BE54DC"/>
    <w:rsid w:val="00BE6CBD"/>
    <w:rsid w:val="00BE6D5D"/>
    <w:rsid w:val="00BE70C1"/>
    <w:rsid w:val="00BF09BF"/>
    <w:rsid w:val="00BF108A"/>
    <w:rsid w:val="00BF1FE5"/>
    <w:rsid w:val="00BF56EA"/>
    <w:rsid w:val="00BF58D3"/>
    <w:rsid w:val="00BF5B4E"/>
    <w:rsid w:val="00BF7CAA"/>
    <w:rsid w:val="00C00E17"/>
    <w:rsid w:val="00C018F4"/>
    <w:rsid w:val="00C03A9D"/>
    <w:rsid w:val="00C045D6"/>
    <w:rsid w:val="00C0644A"/>
    <w:rsid w:val="00C068D1"/>
    <w:rsid w:val="00C1117A"/>
    <w:rsid w:val="00C111D9"/>
    <w:rsid w:val="00C1268B"/>
    <w:rsid w:val="00C13464"/>
    <w:rsid w:val="00C14E6D"/>
    <w:rsid w:val="00C151EE"/>
    <w:rsid w:val="00C16508"/>
    <w:rsid w:val="00C2006F"/>
    <w:rsid w:val="00C20E26"/>
    <w:rsid w:val="00C23D2C"/>
    <w:rsid w:val="00C24099"/>
    <w:rsid w:val="00C24FD4"/>
    <w:rsid w:val="00C25953"/>
    <w:rsid w:val="00C26763"/>
    <w:rsid w:val="00C30A56"/>
    <w:rsid w:val="00C30EE3"/>
    <w:rsid w:val="00C3191E"/>
    <w:rsid w:val="00C32404"/>
    <w:rsid w:val="00C32941"/>
    <w:rsid w:val="00C329C4"/>
    <w:rsid w:val="00C332F8"/>
    <w:rsid w:val="00C33CD5"/>
    <w:rsid w:val="00C3719B"/>
    <w:rsid w:val="00C37EDF"/>
    <w:rsid w:val="00C401E3"/>
    <w:rsid w:val="00C41D5D"/>
    <w:rsid w:val="00C457B4"/>
    <w:rsid w:val="00C461C3"/>
    <w:rsid w:val="00C46DC4"/>
    <w:rsid w:val="00C503E2"/>
    <w:rsid w:val="00C54C12"/>
    <w:rsid w:val="00C565F6"/>
    <w:rsid w:val="00C60A4D"/>
    <w:rsid w:val="00C610D9"/>
    <w:rsid w:val="00C6340D"/>
    <w:rsid w:val="00C63FF9"/>
    <w:rsid w:val="00C64427"/>
    <w:rsid w:val="00C65260"/>
    <w:rsid w:val="00C66AFC"/>
    <w:rsid w:val="00C66D1D"/>
    <w:rsid w:val="00C672B7"/>
    <w:rsid w:val="00C715F4"/>
    <w:rsid w:val="00C71A07"/>
    <w:rsid w:val="00C71BD8"/>
    <w:rsid w:val="00C7224E"/>
    <w:rsid w:val="00C72365"/>
    <w:rsid w:val="00C72A5D"/>
    <w:rsid w:val="00C72BD5"/>
    <w:rsid w:val="00C73465"/>
    <w:rsid w:val="00C747FA"/>
    <w:rsid w:val="00C75E8A"/>
    <w:rsid w:val="00C76066"/>
    <w:rsid w:val="00C765F1"/>
    <w:rsid w:val="00C806A3"/>
    <w:rsid w:val="00C80B19"/>
    <w:rsid w:val="00C83524"/>
    <w:rsid w:val="00C8568C"/>
    <w:rsid w:val="00C85EFC"/>
    <w:rsid w:val="00C87563"/>
    <w:rsid w:val="00C8766A"/>
    <w:rsid w:val="00C877AB"/>
    <w:rsid w:val="00C87EFB"/>
    <w:rsid w:val="00C90DF3"/>
    <w:rsid w:val="00C924B8"/>
    <w:rsid w:val="00C93086"/>
    <w:rsid w:val="00C93395"/>
    <w:rsid w:val="00C9390F"/>
    <w:rsid w:val="00C94DE2"/>
    <w:rsid w:val="00C9508F"/>
    <w:rsid w:val="00C9525F"/>
    <w:rsid w:val="00C95465"/>
    <w:rsid w:val="00C975E3"/>
    <w:rsid w:val="00C97706"/>
    <w:rsid w:val="00CA405F"/>
    <w:rsid w:val="00CA4150"/>
    <w:rsid w:val="00CA4FDF"/>
    <w:rsid w:val="00CA69E9"/>
    <w:rsid w:val="00CB097D"/>
    <w:rsid w:val="00CB2FC6"/>
    <w:rsid w:val="00CB3F35"/>
    <w:rsid w:val="00CB51A3"/>
    <w:rsid w:val="00CB7D3D"/>
    <w:rsid w:val="00CC1072"/>
    <w:rsid w:val="00CC2785"/>
    <w:rsid w:val="00CC35AF"/>
    <w:rsid w:val="00CC564F"/>
    <w:rsid w:val="00CC6B81"/>
    <w:rsid w:val="00CD08B9"/>
    <w:rsid w:val="00CD2354"/>
    <w:rsid w:val="00CD421C"/>
    <w:rsid w:val="00CD6B3B"/>
    <w:rsid w:val="00CE131A"/>
    <w:rsid w:val="00CE1774"/>
    <w:rsid w:val="00CE177F"/>
    <w:rsid w:val="00CE4F75"/>
    <w:rsid w:val="00CE52B5"/>
    <w:rsid w:val="00CE5934"/>
    <w:rsid w:val="00CE623D"/>
    <w:rsid w:val="00CE7930"/>
    <w:rsid w:val="00CF22FA"/>
    <w:rsid w:val="00CF363A"/>
    <w:rsid w:val="00CF368E"/>
    <w:rsid w:val="00CF4580"/>
    <w:rsid w:val="00CF4DBE"/>
    <w:rsid w:val="00CF610F"/>
    <w:rsid w:val="00CF745A"/>
    <w:rsid w:val="00CF7B35"/>
    <w:rsid w:val="00D04A32"/>
    <w:rsid w:val="00D10E88"/>
    <w:rsid w:val="00D11703"/>
    <w:rsid w:val="00D12226"/>
    <w:rsid w:val="00D12439"/>
    <w:rsid w:val="00D14A69"/>
    <w:rsid w:val="00D15950"/>
    <w:rsid w:val="00D159AA"/>
    <w:rsid w:val="00D162E8"/>
    <w:rsid w:val="00D162F6"/>
    <w:rsid w:val="00D16BEC"/>
    <w:rsid w:val="00D16D0C"/>
    <w:rsid w:val="00D17ED0"/>
    <w:rsid w:val="00D225CF"/>
    <w:rsid w:val="00D22C7A"/>
    <w:rsid w:val="00D25150"/>
    <w:rsid w:val="00D25B34"/>
    <w:rsid w:val="00D275FB"/>
    <w:rsid w:val="00D30460"/>
    <w:rsid w:val="00D324F2"/>
    <w:rsid w:val="00D32DEF"/>
    <w:rsid w:val="00D348BE"/>
    <w:rsid w:val="00D370AB"/>
    <w:rsid w:val="00D37886"/>
    <w:rsid w:val="00D40047"/>
    <w:rsid w:val="00D40079"/>
    <w:rsid w:val="00D46DD7"/>
    <w:rsid w:val="00D46EF5"/>
    <w:rsid w:val="00D47853"/>
    <w:rsid w:val="00D51D68"/>
    <w:rsid w:val="00D51D7E"/>
    <w:rsid w:val="00D52D95"/>
    <w:rsid w:val="00D5346D"/>
    <w:rsid w:val="00D54435"/>
    <w:rsid w:val="00D54492"/>
    <w:rsid w:val="00D545C1"/>
    <w:rsid w:val="00D553A1"/>
    <w:rsid w:val="00D55D42"/>
    <w:rsid w:val="00D56147"/>
    <w:rsid w:val="00D60CBD"/>
    <w:rsid w:val="00D62656"/>
    <w:rsid w:val="00D63C6F"/>
    <w:rsid w:val="00D63E6A"/>
    <w:rsid w:val="00D65175"/>
    <w:rsid w:val="00D65580"/>
    <w:rsid w:val="00D66A03"/>
    <w:rsid w:val="00D67304"/>
    <w:rsid w:val="00D71818"/>
    <w:rsid w:val="00D7309F"/>
    <w:rsid w:val="00D74DE1"/>
    <w:rsid w:val="00D762D1"/>
    <w:rsid w:val="00D7779C"/>
    <w:rsid w:val="00D77F0B"/>
    <w:rsid w:val="00D8046F"/>
    <w:rsid w:val="00D813CB"/>
    <w:rsid w:val="00D81B49"/>
    <w:rsid w:val="00D847FE"/>
    <w:rsid w:val="00D86E5D"/>
    <w:rsid w:val="00D9052F"/>
    <w:rsid w:val="00D90C21"/>
    <w:rsid w:val="00D91487"/>
    <w:rsid w:val="00D91976"/>
    <w:rsid w:val="00D92908"/>
    <w:rsid w:val="00D932B0"/>
    <w:rsid w:val="00D94850"/>
    <w:rsid w:val="00D94F23"/>
    <w:rsid w:val="00D952BB"/>
    <w:rsid w:val="00D97558"/>
    <w:rsid w:val="00DA0B54"/>
    <w:rsid w:val="00DA2277"/>
    <w:rsid w:val="00DA22D8"/>
    <w:rsid w:val="00DA2EAF"/>
    <w:rsid w:val="00DA597B"/>
    <w:rsid w:val="00DA5A81"/>
    <w:rsid w:val="00DA5FEC"/>
    <w:rsid w:val="00DA78C5"/>
    <w:rsid w:val="00DB1576"/>
    <w:rsid w:val="00DB3DAD"/>
    <w:rsid w:val="00DB3FB9"/>
    <w:rsid w:val="00DB4C9B"/>
    <w:rsid w:val="00DB5206"/>
    <w:rsid w:val="00DB6877"/>
    <w:rsid w:val="00DB689A"/>
    <w:rsid w:val="00DC1B6D"/>
    <w:rsid w:val="00DC28AC"/>
    <w:rsid w:val="00DC4D7C"/>
    <w:rsid w:val="00DD0699"/>
    <w:rsid w:val="00DD48A4"/>
    <w:rsid w:val="00DD4E31"/>
    <w:rsid w:val="00DD5144"/>
    <w:rsid w:val="00DD64CE"/>
    <w:rsid w:val="00DE09DD"/>
    <w:rsid w:val="00DE1BEC"/>
    <w:rsid w:val="00DE1BF3"/>
    <w:rsid w:val="00DE1F3F"/>
    <w:rsid w:val="00DE42A6"/>
    <w:rsid w:val="00DE6960"/>
    <w:rsid w:val="00DE7BD2"/>
    <w:rsid w:val="00DE7F9F"/>
    <w:rsid w:val="00DF4614"/>
    <w:rsid w:val="00DF6FBC"/>
    <w:rsid w:val="00DF7B7C"/>
    <w:rsid w:val="00E01733"/>
    <w:rsid w:val="00E02430"/>
    <w:rsid w:val="00E04406"/>
    <w:rsid w:val="00E049C3"/>
    <w:rsid w:val="00E0605F"/>
    <w:rsid w:val="00E12B5D"/>
    <w:rsid w:val="00E14BA4"/>
    <w:rsid w:val="00E14E8A"/>
    <w:rsid w:val="00E17396"/>
    <w:rsid w:val="00E2379D"/>
    <w:rsid w:val="00E239CD"/>
    <w:rsid w:val="00E241E8"/>
    <w:rsid w:val="00E2525C"/>
    <w:rsid w:val="00E2588C"/>
    <w:rsid w:val="00E261AE"/>
    <w:rsid w:val="00E26938"/>
    <w:rsid w:val="00E274BD"/>
    <w:rsid w:val="00E30041"/>
    <w:rsid w:val="00E310E6"/>
    <w:rsid w:val="00E31583"/>
    <w:rsid w:val="00E32AF3"/>
    <w:rsid w:val="00E33340"/>
    <w:rsid w:val="00E33ADA"/>
    <w:rsid w:val="00E35FD2"/>
    <w:rsid w:val="00E37FCC"/>
    <w:rsid w:val="00E404AE"/>
    <w:rsid w:val="00E46051"/>
    <w:rsid w:val="00E54178"/>
    <w:rsid w:val="00E545ED"/>
    <w:rsid w:val="00E54635"/>
    <w:rsid w:val="00E5494B"/>
    <w:rsid w:val="00E553E5"/>
    <w:rsid w:val="00E55B9C"/>
    <w:rsid w:val="00E5664A"/>
    <w:rsid w:val="00E60AE7"/>
    <w:rsid w:val="00E62230"/>
    <w:rsid w:val="00E63543"/>
    <w:rsid w:val="00E66B36"/>
    <w:rsid w:val="00E7011A"/>
    <w:rsid w:val="00E743AC"/>
    <w:rsid w:val="00E74FA5"/>
    <w:rsid w:val="00E7540C"/>
    <w:rsid w:val="00E75E60"/>
    <w:rsid w:val="00E76F0B"/>
    <w:rsid w:val="00E76F39"/>
    <w:rsid w:val="00E834C7"/>
    <w:rsid w:val="00E846D6"/>
    <w:rsid w:val="00E8476F"/>
    <w:rsid w:val="00E8491D"/>
    <w:rsid w:val="00E864D7"/>
    <w:rsid w:val="00E91D1C"/>
    <w:rsid w:val="00E942D8"/>
    <w:rsid w:val="00E94DC7"/>
    <w:rsid w:val="00E952BA"/>
    <w:rsid w:val="00E956D2"/>
    <w:rsid w:val="00E966A2"/>
    <w:rsid w:val="00E9793A"/>
    <w:rsid w:val="00E979F0"/>
    <w:rsid w:val="00E97F55"/>
    <w:rsid w:val="00EA12A3"/>
    <w:rsid w:val="00EA2307"/>
    <w:rsid w:val="00EA2D3E"/>
    <w:rsid w:val="00EA4189"/>
    <w:rsid w:val="00EA4CFD"/>
    <w:rsid w:val="00EA4D2C"/>
    <w:rsid w:val="00EA508E"/>
    <w:rsid w:val="00EA6127"/>
    <w:rsid w:val="00EA7AC8"/>
    <w:rsid w:val="00EA7FE1"/>
    <w:rsid w:val="00EB00ED"/>
    <w:rsid w:val="00EB0F49"/>
    <w:rsid w:val="00EB2FA8"/>
    <w:rsid w:val="00EB3252"/>
    <w:rsid w:val="00EB3D75"/>
    <w:rsid w:val="00EB3EC9"/>
    <w:rsid w:val="00EC0308"/>
    <w:rsid w:val="00EC1374"/>
    <w:rsid w:val="00EC54F6"/>
    <w:rsid w:val="00EC6AB3"/>
    <w:rsid w:val="00EC7126"/>
    <w:rsid w:val="00ED0704"/>
    <w:rsid w:val="00ED1E3D"/>
    <w:rsid w:val="00ED2083"/>
    <w:rsid w:val="00ED2FE4"/>
    <w:rsid w:val="00ED463F"/>
    <w:rsid w:val="00ED65D0"/>
    <w:rsid w:val="00ED7B1B"/>
    <w:rsid w:val="00EE0EFC"/>
    <w:rsid w:val="00EE2C63"/>
    <w:rsid w:val="00EE303A"/>
    <w:rsid w:val="00EE397B"/>
    <w:rsid w:val="00EE4E9E"/>
    <w:rsid w:val="00EE51FF"/>
    <w:rsid w:val="00EE6461"/>
    <w:rsid w:val="00EE7EA1"/>
    <w:rsid w:val="00EF044D"/>
    <w:rsid w:val="00EF0D7C"/>
    <w:rsid w:val="00EF0DBA"/>
    <w:rsid w:val="00EF13C7"/>
    <w:rsid w:val="00EF231F"/>
    <w:rsid w:val="00EF4751"/>
    <w:rsid w:val="00EF638F"/>
    <w:rsid w:val="00EF6709"/>
    <w:rsid w:val="00EF672C"/>
    <w:rsid w:val="00EF67E4"/>
    <w:rsid w:val="00EF7C3B"/>
    <w:rsid w:val="00F0077A"/>
    <w:rsid w:val="00F008B1"/>
    <w:rsid w:val="00F01154"/>
    <w:rsid w:val="00F015BA"/>
    <w:rsid w:val="00F032B7"/>
    <w:rsid w:val="00F0470D"/>
    <w:rsid w:val="00F054C4"/>
    <w:rsid w:val="00F05E63"/>
    <w:rsid w:val="00F06D5F"/>
    <w:rsid w:val="00F07C83"/>
    <w:rsid w:val="00F10EBE"/>
    <w:rsid w:val="00F10EF6"/>
    <w:rsid w:val="00F110FF"/>
    <w:rsid w:val="00F1161F"/>
    <w:rsid w:val="00F123B0"/>
    <w:rsid w:val="00F166E3"/>
    <w:rsid w:val="00F17173"/>
    <w:rsid w:val="00F21C2A"/>
    <w:rsid w:val="00F23072"/>
    <w:rsid w:val="00F239E7"/>
    <w:rsid w:val="00F2448D"/>
    <w:rsid w:val="00F24832"/>
    <w:rsid w:val="00F24856"/>
    <w:rsid w:val="00F26DC5"/>
    <w:rsid w:val="00F27B68"/>
    <w:rsid w:val="00F27BFF"/>
    <w:rsid w:val="00F30E08"/>
    <w:rsid w:val="00F3216D"/>
    <w:rsid w:val="00F324B9"/>
    <w:rsid w:val="00F345D7"/>
    <w:rsid w:val="00F35120"/>
    <w:rsid w:val="00F3544C"/>
    <w:rsid w:val="00F37359"/>
    <w:rsid w:val="00F377AB"/>
    <w:rsid w:val="00F4254C"/>
    <w:rsid w:val="00F42B2A"/>
    <w:rsid w:val="00F42BA3"/>
    <w:rsid w:val="00F43FCD"/>
    <w:rsid w:val="00F44FA6"/>
    <w:rsid w:val="00F450EC"/>
    <w:rsid w:val="00F46E0B"/>
    <w:rsid w:val="00F47944"/>
    <w:rsid w:val="00F52AE2"/>
    <w:rsid w:val="00F60FA1"/>
    <w:rsid w:val="00F6192A"/>
    <w:rsid w:val="00F61EC6"/>
    <w:rsid w:val="00F63806"/>
    <w:rsid w:val="00F72E14"/>
    <w:rsid w:val="00F7394C"/>
    <w:rsid w:val="00F74028"/>
    <w:rsid w:val="00F747E2"/>
    <w:rsid w:val="00F755C2"/>
    <w:rsid w:val="00F809DF"/>
    <w:rsid w:val="00F82FE1"/>
    <w:rsid w:val="00F83971"/>
    <w:rsid w:val="00F84A35"/>
    <w:rsid w:val="00F85369"/>
    <w:rsid w:val="00F8613A"/>
    <w:rsid w:val="00F87AF1"/>
    <w:rsid w:val="00F90475"/>
    <w:rsid w:val="00F9084F"/>
    <w:rsid w:val="00F94F2F"/>
    <w:rsid w:val="00F94F44"/>
    <w:rsid w:val="00F95A87"/>
    <w:rsid w:val="00F96AE7"/>
    <w:rsid w:val="00F96B29"/>
    <w:rsid w:val="00F97F83"/>
    <w:rsid w:val="00FA09BE"/>
    <w:rsid w:val="00FA2020"/>
    <w:rsid w:val="00FA34C7"/>
    <w:rsid w:val="00FA59DC"/>
    <w:rsid w:val="00FA751F"/>
    <w:rsid w:val="00FA7641"/>
    <w:rsid w:val="00FA7BDB"/>
    <w:rsid w:val="00FB04E5"/>
    <w:rsid w:val="00FB2F14"/>
    <w:rsid w:val="00FB413D"/>
    <w:rsid w:val="00FB503E"/>
    <w:rsid w:val="00FB7376"/>
    <w:rsid w:val="00FC2731"/>
    <w:rsid w:val="00FC28F7"/>
    <w:rsid w:val="00FC39A6"/>
    <w:rsid w:val="00FC3F39"/>
    <w:rsid w:val="00FC4083"/>
    <w:rsid w:val="00FC607E"/>
    <w:rsid w:val="00FC7614"/>
    <w:rsid w:val="00FD04C5"/>
    <w:rsid w:val="00FD0800"/>
    <w:rsid w:val="00FD1CEC"/>
    <w:rsid w:val="00FD1D95"/>
    <w:rsid w:val="00FD2329"/>
    <w:rsid w:val="00FD3F37"/>
    <w:rsid w:val="00FD402F"/>
    <w:rsid w:val="00FD5A6D"/>
    <w:rsid w:val="00FD678F"/>
    <w:rsid w:val="00FD71AB"/>
    <w:rsid w:val="00FD72B4"/>
    <w:rsid w:val="00FE0719"/>
    <w:rsid w:val="00FE1E0E"/>
    <w:rsid w:val="00FE3DCB"/>
    <w:rsid w:val="00FE4AB3"/>
    <w:rsid w:val="00FE5665"/>
    <w:rsid w:val="00FE60C8"/>
    <w:rsid w:val="00FE66E6"/>
    <w:rsid w:val="00FF026D"/>
    <w:rsid w:val="00FF0CA8"/>
    <w:rsid w:val="00FF2A2C"/>
    <w:rsid w:val="00FF381F"/>
    <w:rsid w:val="00FF7E70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2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37886"/>
    <w:pPr>
      <w:spacing w:after="240" w:line="288" w:lineRule="atLeast"/>
      <w:outlineLvl w:val="0"/>
    </w:pPr>
    <w:rPr>
      <w:rFonts w:ascii="Tahoma" w:hAnsi="Tahoma" w:cs="Tahoma"/>
      <w:color w:val="333333"/>
      <w:kern w:val="36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7886"/>
    <w:rPr>
      <w:strike w:val="0"/>
      <w:dstrike w:val="0"/>
      <w:color w:val="0036DA"/>
      <w:u w:val="single"/>
      <w:effect w:val="none"/>
    </w:rPr>
  </w:style>
  <w:style w:type="paragraph" w:styleId="NormalWeb">
    <w:name w:val="Normal (Web)"/>
    <w:basedOn w:val="Normal"/>
    <w:rsid w:val="00D37886"/>
    <w:pPr>
      <w:spacing w:after="336"/>
    </w:pPr>
    <w:rPr>
      <w:rFonts w:ascii="Arial" w:hAnsi="Arial" w:cs="Arial"/>
      <w:color w:val="333333"/>
    </w:rPr>
  </w:style>
  <w:style w:type="paragraph" w:customStyle="1" w:styleId="boxhead">
    <w:name w:val="boxhead"/>
    <w:basedOn w:val="Normal"/>
    <w:rsid w:val="00D37886"/>
    <w:pPr>
      <w:spacing w:after="336"/>
    </w:pPr>
    <w:rPr>
      <w:rFonts w:ascii="Arial" w:hAnsi="Arial" w:cs="Arial"/>
      <w:color w:val="333333"/>
    </w:rPr>
  </w:style>
  <w:style w:type="character" w:styleId="Strong">
    <w:name w:val="Strong"/>
    <w:basedOn w:val="DefaultParagraphFont"/>
    <w:qFormat/>
    <w:rsid w:val="00D37886"/>
    <w:rPr>
      <w:b/>
      <w:bCs/>
    </w:rPr>
  </w:style>
  <w:style w:type="paragraph" w:styleId="BalloonText">
    <w:name w:val="Balloon Text"/>
    <w:basedOn w:val="Normal"/>
    <w:link w:val="BalloonTextChar"/>
    <w:rsid w:val="00D6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E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E2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599"/>
  </w:style>
  <w:style w:type="paragraph" w:styleId="CommentSubject">
    <w:name w:val="annotation subject"/>
    <w:basedOn w:val="CommentText"/>
    <w:next w:val="CommentText"/>
    <w:link w:val="CommentSubjectChar"/>
    <w:rsid w:val="00AE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2599"/>
    <w:rPr>
      <w:b/>
      <w:bCs/>
    </w:rPr>
  </w:style>
  <w:style w:type="paragraph" w:styleId="ListParagraph">
    <w:name w:val="List Paragraph"/>
    <w:basedOn w:val="Normal"/>
    <w:uiPriority w:val="34"/>
    <w:qFormat/>
    <w:rsid w:val="00873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37886"/>
    <w:pPr>
      <w:spacing w:after="240" w:line="288" w:lineRule="atLeast"/>
      <w:outlineLvl w:val="0"/>
    </w:pPr>
    <w:rPr>
      <w:rFonts w:ascii="Tahoma" w:hAnsi="Tahoma" w:cs="Tahoma"/>
      <w:color w:val="333333"/>
      <w:kern w:val="36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7886"/>
    <w:rPr>
      <w:strike w:val="0"/>
      <w:dstrike w:val="0"/>
      <w:color w:val="0036DA"/>
      <w:u w:val="single"/>
      <w:effect w:val="none"/>
    </w:rPr>
  </w:style>
  <w:style w:type="paragraph" w:styleId="NormalWeb">
    <w:name w:val="Normal (Web)"/>
    <w:basedOn w:val="Normal"/>
    <w:rsid w:val="00D37886"/>
    <w:pPr>
      <w:spacing w:after="336"/>
    </w:pPr>
    <w:rPr>
      <w:rFonts w:ascii="Arial" w:hAnsi="Arial" w:cs="Arial"/>
      <w:color w:val="333333"/>
    </w:rPr>
  </w:style>
  <w:style w:type="paragraph" w:customStyle="1" w:styleId="boxhead">
    <w:name w:val="boxhead"/>
    <w:basedOn w:val="Normal"/>
    <w:rsid w:val="00D37886"/>
    <w:pPr>
      <w:spacing w:after="336"/>
    </w:pPr>
    <w:rPr>
      <w:rFonts w:ascii="Arial" w:hAnsi="Arial" w:cs="Arial"/>
      <w:color w:val="333333"/>
    </w:rPr>
  </w:style>
  <w:style w:type="character" w:styleId="Strong">
    <w:name w:val="Strong"/>
    <w:basedOn w:val="DefaultParagraphFont"/>
    <w:qFormat/>
    <w:rsid w:val="00D37886"/>
    <w:rPr>
      <w:b/>
      <w:bCs/>
    </w:rPr>
  </w:style>
  <w:style w:type="paragraph" w:styleId="BalloonText">
    <w:name w:val="Balloon Text"/>
    <w:basedOn w:val="Normal"/>
    <w:link w:val="BalloonTextChar"/>
    <w:rsid w:val="00D6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E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E2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2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2599"/>
  </w:style>
  <w:style w:type="paragraph" w:styleId="CommentSubject">
    <w:name w:val="annotation subject"/>
    <w:basedOn w:val="CommentText"/>
    <w:next w:val="CommentText"/>
    <w:link w:val="CommentSubjectChar"/>
    <w:rsid w:val="00AE2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2599"/>
    <w:rPr>
      <w:b/>
      <w:bCs/>
    </w:rPr>
  </w:style>
  <w:style w:type="paragraph" w:styleId="ListParagraph">
    <w:name w:val="List Paragraph"/>
    <w:basedOn w:val="Normal"/>
    <w:uiPriority w:val="34"/>
    <w:qFormat/>
    <w:rsid w:val="00873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icalcountermeasures.gov/barda/core-services/ciadm.asp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edicalcountermeasures.gov/barda/core-services/animal-studies-program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e.gov/about/barda/Pages/influenza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medicalcountermeasures.gov/barda/core-services/fill-finish-manufacturing-network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edicalcountermeasures.gov/barda/core-services/modeling-hu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ASPR/BARDA</Agency>
    <Functional_x0020_Ares xmlns="ccecf307-0695-4acd-8b81-09eb200949fd">
      <Value>General Info</Value>
    </Functional_x0020_Ares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  <Description0 xmlns="ccecf307-0695-4acd-8b81-09eb200949fd" xsi:nil="true"/>
    <Final_x003f_ xmlns="ccecf307-0695-4acd-8b81-09eb200949fd">No</Final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8D855-1BBD-467A-862F-1F7A6858B7EA}"/>
</file>

<file path=customXml/itemProps2.xml><?xml version="1.0" encoding="utf-8"?>
<ds:datastoreItem xmlns:ds="http://schemas.openxmlformats.org/officeDocument/2006/customXml" ds:itemID="{E3D80CFB-1B7B-47AB-B471-CBD779A78F1B}"/>
</file>

<file path=customXml/itemProps3.xml><?xml version="1.0" encoding="utf-8"?>
<ds:datastoreItem xmlns:ds="http://schemas.openxmlformats.org/officeDocument/2006/customXml" ds:itemID="{06ABF1C8-DA30-4511-B575-BEC3F764CB7E}"/>
</file>

<file path=customXml/itemProps4.xml><?xml version="1.0" encoding="utf-8"?>
<ds:datastoreItem xmlns:ds="http://schemas.openxmlformats.org/officeDocument/2006/customXml" ds:itemID="{5D726699-571D-43AC-BF61-21BAE8DCF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Assistant Secretary for</vt:lpstr>
    </vt:vector>
  </TitlesOfParts>
  <Company>DHHS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Assistant Secretary for</dc:title>
  <dc:creator>DHHS</dc:creator>
  <cp:lastModifiedBy>Windows User</cp:lastModifiedBy>
  <cp:revision>5</cp:revision>
  <cp:lastPrinted>2015-03-13T14:50:00Z</cp:lastPrinted>
  <dcterms:created xsi:type="dcterms:W3CDTF">2014-09-18T11:34:00Z</dcterms:created>
  <dcterms:modified xsi:type="dcterms:W3CDTF">2015-07-07T15:19:00Z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Order">
    <vt:r8>6300</vt:r8>
  </property>
  <property fmtid="{D5CDD505-2E9C-101B-9397-08002B2CF9AE}" pid="4" name="TemplateUrl">
    <vt:lpwstr/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