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91B81" w14:textId="4D51578B" w:rsidR="000E636B" w:rsidRPr="00664A1D" w:rsidRDefault="6E3F2F5C" w:rsidP="00664A1D">
      <w:pPr>
        <w:pStyle w:val="Heading2"/>
      </w:pPr>
      <w:r w:rsidRPr="00664A1D">
        <w:t>How to use this script</w:t>
      </w:r>
    </w:p>
    <w:p w14:paraId="758D3ED6" w14:textId="025C1CA7" w:rsidR="000E636B" w:rsidRPr="00CE682A" w:rsidRDefault="5ABE0B24" w:rsidP="0E24C47A">
      <w:pPr>
        <w:spacing w:line="276" w:lineRule="auto"/>
        <w:rPr>
          <w:rFonts w:ascii="Arial" w:hAnsi="Arial" w:cs="Arial"/>
          <w:color w:val="000000" w:themeColor="text1"/>
          <w:sz w:val="20"/>
          <w:szCs w:val="20"/>
        </w:rPr>
      </w:pPr>
      <w:r w:rsidRPr="00CE682A">
        <w:rPr>
          <w:rFonts w:ascii="Arial" w:hAnsi="Arial" w:cs="Arial"/>
          <w:color w:val="000000" w:themeColor="text1"/>
          <w:sz w:val="20"/>
          <w:szCs w:val="20"/>
        </w:rPr>
        <w:t>This script is intended for:</w:t>
      </w:r>
    </w:p>
    <w:p w14:paraId="4C35D89F" w14:textId="666401DF" w:rsidR="00094DA4" w:rsidRPr="00CE682A" w:rsidRDefault="57658E24" w:rsidP="002D0740">
      <w:pPr>
        <w:pStyle w:val="ListParagraph"/>
        <w:numPr>
          <w:ilvl w:val="0"/>
          <w:numId w:val="10"/>
        </w:numPr>
        <w:spacing w:line="276" w:lineRule="auto"/>
        <w:rPr>
          <w:rFonts w:ascii="Arial" w:hAnsi="Arial" w:cs="Arial"/>
          <w:color w:val="000000" w:themeColor="text1"/>
          <w:sz w:val="20"/>
          <w:szCs w:val="20"/>
        </w:rPr>
      </w:pPr>
      <w:r w:rsidRPr="00CE682A">
        <w:rPr>
          <w:rFonts w:ascii="Arial" w:hAnsi="Arial" w:cs="Arial"/>
          <w:color w:val="000000" w:themeColor="text1"/>
          <w:sz w:val="20"/>
          <w:szCs w:val="20"/>
        </w:rPr>
        <w:t>C</w:t>
      </w:r>
      <w:r w:rsidR="000E636B" w:rsidRPr="00CE682A">
        <w:rPr>
          <w:rFonts w:ascii="Arial" w:hAnsi="Arial" w:cs="Arial"/>
          <w:color w:val="000000" w:themeColor="text1"/>
          <w:sz w:val="20"/>
          <w:szCs w:val="20"/>
        </w:rPr>
        <w:t>linician</w:t>
      </w:r>
      <w:r w:rsidR="272B90B8" w:rsidRPr="00CE682A">
        <w:rPr>
          <w:rFonts w:ascii="Arial" w:hAnsi="Arial" w:cs="Arial"/>
          <w:color w:val="000000" w:themeColor="text1"/>
          <w:sz w:val="20"/>
          <w:szCs w:val="20"/>
        </w:rPr>
        <w:t>s</w:t>
      </w:r>
      <w:r w:rsidR="000E636B" w:rsidRPr="00CE682A">
        <w:rPr>
          <w:rFonts w:ascii="Arial" w:hAnsi="Arial" w:cs="Arial"/>
          <w:color w:val="000000" w:themeColor="text1"/>
          <w:sz w:val="20"/>
          <w:szCs w:val="20"/>
        </w:rPr>
        <w:t xml:space="preserve"> or </w:t>
      </w:r>
      <w:r w:rsidR="00094DA4" w:rsidRPr="00CE682A">
        <w:rPr>
          <w:rFonts w:ascii="Arial" w:hAnsi="Arial" w:cs="Arial"/>
          <w:color w:val="000000" w:themeColor="text1"/>
          <w:sz w:val="20"/>
          <w:szCs w:val="20"/>
        </w:rPr>
        <w:t xml:space="preserve">administrators </w:t>
      </w:r>
      <w:r w:rsidR="000E636B" w:rsidRPr="00CE682A">
        <w:rPr>
          <w:rFonts w:ascii="Arial" w:hAnsi="Arial" w:cs="Arial"/>
          <w:color w:val="000000" w:themeColor="text1"/>
          <w:sz w:val="20"/>
          <w:szCs w:val="20"/>
        </w:rPr>
        <w:t xml:space="preserve">calling patients </w:t>
      </w:r>
      <w:r w:rsidR="005E6321" w:rsidRPr="00CE682A">
        <w:rPr>
          <w:rFonts w:ascii="Arial" w:hAnsi="Arial" w:cs="Arial"/>
          <w:color w:val="000000" w:themeColor="text1"/>
          <w:sz w:val="20"/>
          <w:szCs w:val="20"/>
        </w:rPr>
        <w:t xml:space="preserve">to inform them about </w:t>
      </w:r>
      <w:r w:rsidR="000E636B" w:rsidRPr="00CE682A">
        <w:rPr>
          <w:rFonts w:ascii="Arial" w:hAnsi="Arial" w:cs="Arial"/>
          <w:color w:val="000000" w:themeColor="text1"/>
          <w:sz w:val="20"/>
          <w:szCs w:val="20"/>
        </w:rPr>
        <w:t>positive COVID-19 test results</w:t>
      </w:r>
      <w:r w:rsidR="01152B7E" w:rsidRPr="00CE682A">
        <w:rPr>
          <w:rFonts w:ascii="Arial" w:hAnsi="Arial" w:cs="Arial"/>
          <w:color w:val="000000" w:themeColor="text1"/>
          <w:sz w:val="20"/>
          <w:szCs w:val="20"/>
        </w:rPr>
        <w:t>.</w:t>
      </w:r>
    </w:p>
    <w:p w14:paraId="71873DE5" w14:textId="36F20C30" w:rsidR="00C64C9C" w:rsidRPr="00CE682A" w:rsidRDefault="00631EBB" w:rsidP="002D0740">
      <w:pPr>
        <w:pStyle w:val="ListParagraph"/>
        <w:numPr>
          <w:ilvl w:val="0"/>
          <w:numId w:val="10"/>
        </w:numPr>
        <w:spacing w:line="276" w:lineRule="auto"/>
        <w:rPr>
          <w:rFonts w:ascii="Arial" w:hAnsi="Arial" w:cs="Arial"/>
          <w:color w:val="000000" w:themeColor="text1"/>
          <w:sz w:val="20"/>
          <w:szCs w:val="20"/>
        </w:rPr>
      </w:pPr>
      <w:r w:rsidRPr="00CE682A">
        <w:rPr>
          <w:rFonts w:ascii="Arial" w:hAnsi="Arial" w:cs="Arial"/>
          <w:color w:val="000000" w:themeColor="text1"/>
          <w:sz w:val="20"/>
          <w:szCs w:val="20"/>
        </w:rPr>
        <w:t>H</w:t>
      </w:r>
      <w:r w:rsidR="00094DA4" w:rsidRPr="00CE682A">
        <w:rPr>
          <w:rFonts w:ascii="Arial" w:hAnsi="Arial" w:cs="Arial"/>
          <w:color w:val="000000" w:themeColor="text1"/>
          <w:sz w:val="20"/>
          <w:szCs w:val="20"/>
        </w:rPr>
        <w:t>ealth department</w:t>
      </w:r>
      <w:r w:rsidRPr="00CE682A">
        <w:rPr>
          <w:rFonts w:ascii="Arial" w:hAnsi="Arial" w:cs="Arial"/>
          <w:color w:val="000000" w:themeColor="text1"/>
          <w:sz w:val="20"/>
          <w:szCs w:val="20"/>
        </w:rPr>
        <w:t xml:space="preserve"> </w:t>
      </w:r>
      <w:r w:rsidR="00094DA4" w:rsidRPr="00CE682A">
        <w:rPr>
          <w:rFonts w:ascii="Arial" w:hAnsi="Arial" w:cs="Arial"/>
          <w:color w:val="000000" w:themeColor="text1"/>
          <w:sz w:val="20"/>
          <w:szCs w:val="20"/>
        </w:rPr>
        <w:t>s</w:t>
      </w:r>
      <w:r w:rsidRPr="00CE682A">
        <w:rPr>
          <w:rFonts w:ascii="Arial" w:hAnsi="Arial" w:cs="Arial"/>
          <w:color w:val="000000" w:themeColor="text1"/>
          <w:sz w:val="20"/>
          <w:szCs w:val="20"/>
        </w:rPr>
        <w:t xml:space="preserve">taff who are </w:t>
      </w:r>
      <w:r w:rsidR="00314022" w:rsidRPr="00CE682A">
        <w:rPr>
          <w:rFonts w:ascii="Arial" w:hAnsi="Arial" w:cs="Arial"/>
          <w:color w:val="000000" w:themeColor="text1"/>
          <w:sz w:val="20"/>
          <w:szCs w:val="20"/>
        </w:rPr>
        <w:t xml:space="preserve">calling </w:t>
      </w:r>
      <w:r w:rsidR="001C6479" w:rsidRPr="00CE682A">
        <w:rPr>
          <w:rFonts w:ascii="Arial" w:hAnsi="Arial" w:cs="Arial"/>
          <w:color w:val="000000" w:themeColor="text1"/>
          <w:sz w:val="20"/>
          <w:szCs w:val="20"/>
        </w:rPr>
        <w:t>individuals</w:t>
      </w:r>
      <w:r w:rsidR="00C64C9C" w:rsidRPr="00CE682A">
        <w:rPr>
          <w:rFonts w:ascii="Arial" w:hAnsi="Arial" w:cs="Arial"/>
          <w:color w:val="000000" w:themeColor="text1"/>
          <w:sz w:val="20"/>
          <w:szCs w:val="20"/>
        </w:rPr>
        <w:t xml:space="preserve"> with positive COVID-19 test results </w:t>
      </w:r>
      <w:r w:rsidR="4C7040E9" w:rsidRPr="00CE682A">
        <w:rPr>
          <w:rFonts w:ascii="Arial" w:hAnsi="Arial" w:cs="Arial"/>
          <w:color w:val="000000" w:themeColor="text1"/>
          <w:sz w:val="20"/>
          <w:szCs w:val="20"/>
        </w:rPr>
        <w:t>to conduct</w:t>
      </w:r>
      <w:r w:rsidR="00C64C9C" w:rsidRPr="00CE682A">
        <w:rPr>
          <w:rFonts w:ascii="Arial" w:hAnsi="Arial" w:cs="Arial"/>
          <w:color w:val="000000" w:themeColor="text1"/>
          <w:sz w:val="20"/>
          <w:szCs w:val="20"/>
        </w:rPr>
        <w:t xml:space="preserve"> contact tracing</w:t>
      </w:r>
      <w:r w:rsidR="620CB923" w:rsidRPr="00CE682A">
        <w:rPr>
          <w:rFonts w:ascii="Arial" w:hAnsi="Arial" w:cs="Arial"/>
          <w:color w:val="000000" w:themeColor="text1"/>
          <w:sz w:val="20"/>
          <w:szCs w:val="20"/>
        </w:rPr>
        <w:t xml:space="preserve"> and </w:t>
      </w:r>
      <w:r w:rsidR="00C64C9C" w:rsidRPr="00CE682A">
        <w:rPr>
          <w:rFonts w:ascii="Arial" w:hAnsi="Arial" w:cs="Arial"/>
          <w:color w:val="000000" w:themeColor="text1"/>
          <w:sz w:val="20"/>
          <w:szCs w:val="20"/>
        </w:rPr>
        <w:t>case investigation.</w:t>
      </w:r>
    </w:p>
    <w:p w14:paraId="7AE15C08" w14:textId="77777777" w:rsidR="00C64C9C" w:rsidRPr="00CE682A" w:rsidRDefault="00C64C9C" w:rsidP="000E636B">
      <w:pPr>
        <w:spacing w:line="276" w:lineRule="auto"/>
        <w:rPr>
          <w:rFonts w:ascii="Arial" w:hAnsi="Arial" w:cs="Arial"/>
          <w:color w:val="000000" w:themeColor="text1"/>
          <w:sz w:val="20"/>
          <w:szCs w:val="20"/>
        </w:rPr>
      </w:pPr>
    </w:p>
    <w:p w14:paraId="72B0ED24" w14:textId="7ECA68C6" w:rsidR="000E636B" w:rsidRPr="00CE682A" w:rsidRDefault="00631EBB" w:rsidP="000E636B">
      <w:pPr>
        <w:spacing w:line="276" w:lineRule="auto"/>
        <w:rPr>
          <w:rFonts w:ascii="Arial" w:hAnsi="Arial" w:cs="Arial"/>
          <w:color w:val="000000"/>
          <w:sz w:val="20"/>
          <w:szCs w:val="20"/>
        </w:rPr>
      </w:pPr>
      <w:r w:rsidRPr="00CE682A">
        <w:rPr>
          <w:rFonts w:ascii="Arial" w:hAnsi="Arial" w:cs="Arial"/>
          <w:color w:val="000000" w:themeColor="text1"/>
          <w:sz w:val="20"/>
          <w:szCs w:val="20"/>
        </w:rPr>
        <w:t>Y</w:t>
      </w:r>
      <w:r w:rsidR="000E636B" w:rsidRPr="00CE682A">
        <w:rPr>
          <w:rFonts w:ascii="Arial" w:hAnsi="Arial" w:cs="Arial"/>
          <w:color w:val="000000" w:themeColor="text1"/>
          <w:sz w:val="20"/>
          <w:szCs w:val="20"/>
        </w:rPr>
        <w:t xml:space="preserve">ou have an opportunity to help prevent serious illness or hospitalization by informing patients about monoclonal antibody treatment. </w:t>
      </w:r>
    </w:p>
    <w:p w14:paraId="289C3971" w14:textId="6EE73E64" w:rsidR="000E636B" w:rsidRPr="00CE682A" w:rsidRDefault="000E636B" w:rsidP="000E636B">
      <w:pPr>
        <w:pStyle w:val="ListParagraph"/>
        <w:numPr>
          <w:ilvl w:val="0"/>
          <w:numId w:val="1"/>
        </w:numPr>
        <w:spacing w:line="276" w:lineRule="auto"/>
        <w:rPr>
          <w:rFonts w:ascii="Arial" w:hAnsi="Arial" w:cs="Arial"/>
          <w:color w:val="000000"/>
          <w:sz w:val="20"/>
          <w:szCs w:val="20"/>
        </w:rPr>
      </w:pPr>
      <w:r w:rsidRPr="00CE682A">
        <w:rPr>
          <w:rFonts w:ascii="Arial" w:hAnsi="Arial" w:cs="Arial"/>
          <w:color w:val="000000"/>
          <w:sz w:val="20"/>
          <w:szCs w:val="20"/>
        </w:rPr>
        <w:t xml:space="preserve">The script on page 3 will help you inform </w:t>
      </w:r>
      <w:r w:rsidR="00E843EA" w:rsidRPr="00CE682A">
        <w:rPr>
          <w:rFonts w:ascii="Arial" w:hAnsi="Arial" w:cs="Arial"/>
          <w:color w:val="000000"/>
          <w:sz w:val="20"/>
          <w:szCs w:val="20"/>
        </w:rPr>
        <w:t>COVID-</w:t>
      </w:r>
      <w:r w:rsidR="00C259BA" w:rsidRPr="00CE682A">
        <w:rPr>
          <w:rFonts w:ascii="Arial" w:hAnsi="Arial" w:cs="Arial"/>
          <w:color w:val="000000"/>
          <w:sz w:val="20"/>
          <w:szCs w:val="20"/>
        </w:rPr>
        <w:t xml:space="preserve">19 </w:t>
      </w:r>
      <w:r w:rsidR="00E843EA" w:rsidRPr="00CE682A">
        <w:rPr>
          <w:rFonts w:ascii="Arial" w:hAnsi="Arial" w:cs="Arial"/>
          <w:color w:val="000000"/>
          <w:sz w:val="20"/>
          <w:szCs w:val="20"/>
        </w:rPr>
        <w:t xml:space="preserve">positive </w:t>
      </w:r>
      <w:r w:rsidR="001C6479" w:rsidRPr="00CE682A">
        <w:rPr>
          <w:rFonts w:ascii="Arial" w:hAnsi="Arial" w:cs="Arial"/>
          <w:color w:val="000000"/>
          <w:sz w:val="20"/>
          <w:szCs w:val="20"/>
        </w:rPr>
        <w:t>individuals</w:t>
      </w:r>
      <w:r w:rsidRPr="00CE682A">
        <w:rPr>
          <w:rFonts w:ascii="Arial" w:hAnsi="Arial" w:cs="Arial"/>
          <w:color w:val="000000"/>
          <w:sz w:val="20"/>
          <w:szCs w:val="20"/>
        </w:rPr>
        <w:t xml:space="preserve"> about monoclonal </w:t>
      </w:r>
      <w:r w:rsidR="00E843EA" w:rsidRPr="00CE682A">
        <w:rPr>
          <w:rFonts w:ascii="Arial" w:hAnsi="Arial" w:cs="Arial"/>
          <w:color w:val="000000"/>
          <w:sz w:val="20"/>
          <w:szCs w:val="20"/>
        </w:rPr>
        <w:t>antibody treatment</w:t>
      </w:r>
      <w:r w:rsidRPr="00CE682A">
        <w:rPr>
          <w:rFonts w:ascii="Arial" w:hAnsi="Arial" w:cs="Arial"/>
          <w:color w:val="000000"/>
          <w:sz w:val="20"/>
          <w:szCs w:val="20"/>
        </w:rPr>
        <w:t xml:space="preserve">. </w:t>
      </w:r>
    </w:p>
    <w:p w14:paraId="0C54732E" w14:textId="291AD7D0" w:rsidR="000E636B" w:rsidRPr="00CE682A" w:rsidRDefault="000E636B" w:rsidP="000E636B">
      <w:pPr>
        <w:pStyle w:val="ListParagraph"/>
        <w:numPr>
          <w:ilvl w:val="0"/>
          <w:numId w:val="1"/>
        </w:numPr>
        <w:spacing w:line="276" w:lineRule="auto"/>
        <w:rPr>
          <w:rFonts w:ascii="Arial" w:hAnsi="Arial" w:cs="Arial"/>
          <w:color w:val="000000"/>
          <w:sz w:val="20"/>
          <w:szCs w:val="20"/>
        </w:rPr>
      </w:pPr>
      <w:r w:rsidRPr="00CE682A">
        <w:rPr>
          <w:rFonts w:ascii="Arial" w:hAnsi="Arial" w:cs="Arial"/>
          <w:color w:val="000000"/>
          <w:sz w:val="20"/>
          <w:szCs w:val="20"/>
        </w:rPr>
        <w:t xml:space="preserve">Please add this script to your existing script or protocol for </w:t>
      </w:r>
      <w:r w:rsidR="00631EBB" w:rsidRPr="00CE682A">
        <w:rPr>
          <w:rFonts w:ascii="Arial" w:hAnsi="Arial" w:cs="Arial"/>
          <w:color w:val="000000"/>
          <w:sz w:val="20"/>
          <w:szCs w:val="20"/>
        </w:rPr>
        <w:t>calling patients/positive cases.</w:t>
      </w:r>
      <w:r w:rsidRPr="00CE682A">
        <w:rPr>
          <w:rFonts w:ascii="Arial" w:hAnsi="Arial" w:cs="Arial"/>
          <w:color w:val="000000"/>
          <w:sz w:val="20"/>
          <w:szCs w:val="20"/>
        </w:rPr>
        <w:t xml:space="preserve"> </w:t>
      </w:r>
    </w:p>
    <w:p w14:paraId="1ED357FF" w14:textId="0219076E" w:rsidR="000E636B" w:rsidRPr="00CE682A" w:rsidRDefault="6E3F2F5C" w:rsidP="000E636B">
      <w:pPr>
        <w:pStyle w:val="ListParagraph"/>
        <w:numPr>
          <w:ilvl w:val="0"/>
          <w:numId w:val="1"/>
        </w:numPr>
        <w:spacing w:line="276" w:lineRule="auto"/>
        <w:rPr>
          <w:rFonts w:ascii="Arial" w:hAnsi="Arial" w:cs="Arial"/>
          <w:color w:val="000000"/>
          <w:sz w:val="20"/>
          <w:szCs w:val="20"/>
        </w:rPr>
      </w:pPr>
      <w:r w:rsidRPr="00CE682A">
        <w:rPr>
          <w:rFonts w:ascii="Arial" w:hAnsi="Arial" w:cs="Arial"/>
          <w:color w:val="000000" w:themeColor="text1"/>
          <w:sz w:val="20"/>
          <w:szCs w:val="20"/>
        </w:rPr>
        <w:t xml:space="preserve">Obtaining information </w:t>
      </w:r>
      <w:r w:rsidR="2689D269" w:rsidRPr="00CE682A">
        <w:rPr>
          <w:rFonts w:ascii="Arial" w:hAnsi="Arial" w:cs="Arial"/>
          <w:color w:val="000000" w:themeColor="text1"/>
          <w:sz w:val="20"/>
          <w:szCs w:val="20"/>
        </w:rPr>
        <w:t xml:space="preserve">about treatment locations in advance </w:t>
      </w:r>
      <w:r w:rsidRPr="00CE682A">
        <w:rPr>
          <w:rFonts w:ascii="Arial" w:hAnsi="Arial" w:cs="Arial"/>
          <w:color w:val="000000" w:themeColor="text1"/>
          <w:sz w:val="20"/>
          <w:szCs w:val="20"/>
        </w:rPr>
        <w:t xml:space="preserve">may help </w:t>
      </w:r>
      <w:r w:rsidR="002F66A0" w:rsidRPr="00CE682A">
        <w:rPr>
          <w:rFonts w:ascii="Arial" w:hAnsi="Arial" w:cs="Arial"/>
          <w:color w:val="000000" w:themeColor="text1"/>
          <w:sz w:val="20"/>
          <w:szCs w:val="20"/>
        </w:rPr>
        <w:t>COVID-19 positive individuals</w:t>
      </w:r>
      <w:r w:rsidRPr="00CE682A">
        <w:rPr>
          <w:rFonts w:ascii="Arial" w:hAnsi="Arial" w:cs="Arial"/>
          <w:color w:val="000000" w:themeColor="text1"/>
          <w:sz w:val="20"/>
          <w:szCs w:val="20"/>
        </w:rPr>
        <w:t xml:space="preserve"> access treatment</w:t>
      </w:r>
      <w:r w:rsidR="1A7F93C1" w:rsidRPr="00CE682A">
        <w:rPr>
          <w:rFonts w:ascii="Arial" w:hAnsi="Arial" w:cs="Arial"/>
          <w:color w:val="000000" w:themeColor="text1"/>
          <w:sz w:val="20"/>
          <w:szCs w:val="20"/>
        </w:rPr>
        <w:t>s</w:t>
      </w:r>
      <w:r w:rsidR="5DCEE519" w:rsidRPr="00CE682A">
        <w:rPr>
          <w:rFonts w:ascii="Arial" w:hAnsi="Arial" w:cs="Arial"/>
          <w:color w:val="000000" w:themeColor="text1"/>
          <w:sz w:val="20"/>
          <w:szCs w:val="20"/>
        </w:rPr>
        <w:t xml:space="preserve"> </w:t>
      </w:r>
      <w:r w:rsidRPr="00CE682A">
        <w:rPr>
          <w:rFonts w:ascii="Arial" w:hAnsi="Arial" w:cs="Arial"/>
          <w:color w:val="000000" w:themeColor="text1"/>
          <w:sz w:val="20"/>
          <w:szCs w:val="20"/>
        </w:rPr>
        <w:t xml:space="preserve">quickly. See guidance below to </w:t>
      </w:r>
      <w:r w:rsidR="69F3A3F0" w:rsidRPr="00CE682A">
        <w:rPr>
          <w:rFonts w:ascii="Arial" w:hAnsi="Arial" w:cs="Arial"/>
          <w:color w:val="000000" w:themeColor="text1"/>
          <w:sz w:val="20"/>
          <w:szCs w:val="20"/>
        </w:rPr>
        <w:t>find the treatment locations</w:t>
      </w:r>
      <w:r w:rsidR="061B605B" w:rsidRPr="00CE682A">
        <w:rPr>
          <w:rFonts w:ascii="Arial" w:hAnsi="Arial" w:cs="Arial"/>
          <w:color w:val="000000" w:themeColor="text1"/>
          <w:sz w:val="20"/>
          <w:szCs w:val="20"/>
        </w:rPr>
        <w:t xml:space="preserve"> </w:t>
      </w:r>
      <w:r w:rsidRPr="00CE682A">
        <w:rPr>
          <w:rFonts w:ascii="Arial" w:hAnsi="Arial" w:cs="Arial"/>
          <w:color w:val="000000" w:themeColor="text1"/>
          <w:sz w:val="20"/>
          <w:szCs w:val="20"/>
        </w:rPr>
        <w:t>in your area.</w:t>
      </w:r>
    </w:p>
    <w:p w14:paraId="2CE39287" w14:textId="0FBEFC1A" w:rsidR="000E636B" w:rsidRPr="00CE682A" w:rsidRDefault="000E636B" w:rsidP="720049A5">
      <w:pPr>
        <w:spacing w:line="276" w:lineRule="auto"/>
        <w:rPr>
          <w:rFonts w:ascii="Arial" w:eastAsia="Arial" w:hAnsi="Arial" w:cs="Arial"/>
          <w:color w:val="333333"/>
          <w:sz w:val="20"/>
          <w:szCs w:val="20"/>
        </w:rPr>
      </w:pPr>
    </w:p>
    <w:p w14:paraId="4EB7A2B8" w14:textId="77777777" w:rsidR="00617B91" w:rsidRPr="00CE682A" w:rsidRDefault="6E3F2F5C" w:rsidP="000E636B">
      <w:pPr>
        <w:spacing w:line="276" w:lineRule="auto"/>
        <w:rPr>
          <w:rFonts w:ascii="Arial" w:hAnsi="Arial" w:cs="Arial"/>
          <w:color w:val="000000" w:themeColor="text1"/>
          <w:sz w:val="20"/>
          <w:szCs w:val="20"/>
        </w:rPr>
      </w:pPr>
      <w:r w:rsidRPr="00CE682A">
        <w:rPr>
          <w:rFonts w:ascii="Arial" w:hAnsi="Arial" w:cs="Arial"/>
          <w:color w:val="000000" w:themeColor="text1"/>
          <w:sz w:val="20"/>
          <w:szCs w:val="20"/>
        </w:rPr>
        <w:t>The U.S. Food and Drug Administration (FDA) has granted emergency use authorizations for monoclonal antibodies to treat patients with mild to moderate COVID-19 who are at high risk of developing severe symptoms. Monoclonal antibodies may reduce COVID-19 hospitalizations among high-risk patients when administered within 10 days of symptom onset.</w:t>
      </w:r>
      <w:r w:rsidR="001061E6" w:rsidRPr="00CE682A">
        <w:rPr>
          <w:rFonts w:ascii="Arial" w:hAnsi="Arial" w:cs="Arial"/>
          <w:color w:val="000000" w:themeColor="text1"/>
          <w:sz w:val="20"/>
          <w:szCs w:val="20"/>
        </w:rPr>
        <w:t xml:space="preserve"> </w:t>
      </w:r>
    </w:p>
    <w:p w14:paraId="3179040F" w14:textId="310A37B0" w:rsidR="000E636B" w:rsidRPr="00CE682A" w:rsidRDefault="001061E6" w:rsidP="00664A1D">
      <w:pPr>
        <w:spacing w:before="240" w:after="240" w:line="276" w:lineRule="auto"/>
        <w:rPr>
          <w:rFonts w:ascii="Arial" w:eastAsiaTheme="minorEastAsia" w:hAnsi="Arial" w:cs="Arial"/>
          <w:sz w:val="20"/>
          <w:szCs w:val="20"/>
        </w:rPr>
      </w:pPr>
      <w:bookmarkStart w:id="0" w:name="_GoBack"/>
      <w:bookmarkEnd w:id="0"/>
      <w:r w:rsidRPr="00CE682A">
        <w:rPr>
          <w:rFonts w:ascii="Arial" w:hAnsi="Arial" w:cs="Arial"/>
          <w:sz w:val="20"/>
          <w:szCs w:val="20"/>
        </w:rPr>
        <w:t xml:space="preserve">The FDA has also granted </w:t>
      </w:r>
      <w:r w:rsidR="00E50D24" w:rsidRPr="00CE682A">
        <w:rPr>
          <w:rFonts w:ascii="Arial" w:hAnsi="Arial" w:cs="Arial"/>
          <w:sz w:val="20"/>
          <w:szCs w:val="20"/>
        </w:rPr>
        <w:t xml:space="preserve">emergency use authorization for </w:t>
      </w:r>
      <w:r w:rsidR="00C021E1" w:rsidRPr="00CE682A">
        <w:rPr>
          <w:rFonts w:ascii="Arial" w:hAnsi="Arial" w:cs="Arial"/>
          <w:sz w:val="20"/>
          <w:szCs w:val="20"/>
        </w:rPr>
        <w:t>monoclonal antibodies</w:t>
      </w:r>
      <w:r w:rsidR="430D4FE8" w:rsidRPr="00CE682A">
        <w:rPr>
          <w:rFonts w:ascii="Arial" w:hAnsi="Arial" w:cs="Arial"/>
          <w:sz w:val="20"/>
          <w:szCs w:val="20"/>
        </w:rPr>
        <w:t xml:space="preserve"> </w:t>
      </w:r>
      <w:r w:rsidR="3F4132F6" w:rsidRPr="00CE682A">
        <w:rPr>
          <w:rFonts w:ascii="Arial" w:eastAsia="Segoe UI" w:hAnsi="Arial" w:cs="Arial"/>
          <w:sz w:val="20"/>
          <w:szCs w:val="20"/>
        </w:rPr>
        <w:t xml:space="preserve">as post-exposure prophylaxis of COVID-19 </w:t>
      </w:r>
      <w:r w:rsidR="3FD2A8B8" w:rsidRPr="00CE682A">
        <w:rPr>
          <w:rFonts w:ascii="Arial" w:eastAsia="Segoe UI" w:hAnsi="Arial" w:cs="Arial"/>
          <w:sz w:val="20"/>
          <w:szCs w:val="20"/>
        </w:rPr>
        <w:t>for</w:t>
      </w:r>
      <w:r w:rsidR="3F4132F6" w:rsidRPr="00CE682A">
        <w:rPr>
          <w:rFonts w:ascii="Arial" w:eastAsia="Segoe UI" w:hAnsi="Arial" w:cs="Arial"/>
          <w:sz w:val="20"/>
          <w:szCs w:val="20"/>
        </w:rPr>
        <w:t xml:space="preserve"> high</w:t>
      </w:r>
      <w:r w:rsidR="00C12C36" w:rsidRPr="00CE682A">
        <w:rPr>
          <w:rFonts w:ascii="Arial" w:eastAsia="Segoe UI" w:hAnsi="Arial" w:cs="Arial"/>
          <w:sz w:val="20"/>
          <w:szCs w:val="20"/>
        </w:rPr>
        <w:t>-</w:t>
      </w:r>
      <w:r w:rsidR="3F4132F6" w:rsidRPr="00CE682A">
        <w:rPr>
          <w:rFonts w:ascii="Arial" w:eastAsia="Segoe UI" w:hAnsi="Arial" w:cs="Arial"/>
          <w:sz w:val="20"/>
          <w:szCs w:val="20"/>
        </w:rPr>
        <w:t>risk individuals who</w:t>
      </w:r>
      <w:r w:rsidR="006521FE" w:rsidRPr="00CE682A">
        <w:rPr>
          <w:rFonts w:ascii="Arial" w:eastAsia="Segoe UI" w:hAnsi="Arial" w:cs="Arial"/>
          <w:sz w:val="20"/>
          <w:szCs w:val="20"/>
        </w:rPr>
        <w:t xml:space="preserve"> </w:t>
      </w:r>
      <w:r w:rsidR="00C12C36" w:rsidRPr="00CE682A">
        <w:rPr>
          <w:rFonts w:ascii="Arial" w:eastAsia="Arial" w:hAnsi="Arial" w:cs="Arial"/>
          <w:sz w:val="20"/>
          <w:szCs w:val="20"/>
        </w:rPr>
        <w:t>a</w:t>
      </w:r>
      <w:r w:rsidR="3F4132F6" w:rsidRPr="00CE682A">
        <w:rPr>
          <w:rFonts w:ascii="Arial" w:eastAsia="Arial" w:hAnsi="Arial" w:cs="Arial"/>
          <w:sz w:val="20"/>
          <w:szCs w:val="20"/>
        </w:rPr>
        <w:t xml:space="preserve">re not fully vaccinated or who are not expected to mount an adequate immune response to complete SARS-CoV-2 </w:t>
      </w:r>
      <w:r w:rsidR="00CA4BD7" w:rsidRPr="00CE682A">
        <w:rPr>
          <w:rFonts w:ascii="Arial" w:eastAsia="Arial" w:hAnsi="Arial" w:cs="Arial"/>
          <w:sz w:val="20"/>
          <w:szCs w:val="20"/>
        </w:rPr>
        <w:t>vaccination OR</w:t>
      </w:r>
      <w:r w:rsidR="3F4132F6" w:rsidRPr="00CE682A">
        <w:rPr>
          <w:rFonts w:ascii="Arial" w:eastAsia="Arial" w:hAnsi="Arial" w:cs="Arial"/>
          <w:sz w:val="20"/>
          <w:szCs w:val="20"/>
        </w:rPr>
        <w:t xml:space="preserve"> </w:t>
      </w:r>
      <w:r w:rsidR="008833D8" w:rsidRPr="00CE682A">
        <w:rPr>
          <w:rFonts w:ascii="Arial" w:eastAsia="Arial" w:hAnsi="Arial" w:cs="Arial"/>
          <w:sz w:val="20"/>
          <w:szCs w:val="20"/>
        </w:rPr>
        <w:t xml:space="preserve">who </w:t>
      </w:r>
      <w:r w:rsidR="00C12C36" w:rsidRPr="00CE682A">
        <w:rPr>
          <w:rFonts w:ascii="Arial" w:eastAsia="Arial" w:hAnsi="Arial" w:cs="Arial"/>
          <w:sz w:val="20"/>
          <w:szCs w:val="20"/>
        </w:rPr>
        <w:t>w</w:t>
      </w:r>
      <w:r w:rsidR="3F4132F6" w:rsidRPr="00CE682A">
        <w:rPr>
          <w:rFonts w:ascii="Arial" w:eastAsia="Arial" w:hAnsi="Arial" w:cs="Arial"/>
          <w:sz w:val="20"/>
          <w:szCs w:val="20"/>
        </w:rPr>
        <w:t>ere in close contact with an infected individual or are at high risk of exposure to an individual infected with SARS-CoV-2.</w:t>
      </w:r>
    </w:p>
    <w:p w14:paraId="1179AC29" w14:textId="3944AD8E" w:rsidR="000E636B" w:rsidRPr="00CE682A" w:rsidRDefault="000E636B" w:rsidP="000E636B">
      <w:pPr>
        <w:spacing w:line="276" w:lineRule="auto"/>
        <w:rPr>
          <w:rFonts w:ascii="Arial" w:hAnsi="Arial" w:cs="Arial"/>
          <w:color w:val="000000"/>
          <w:sz w:val="20"/>
          <w:szCs w:val="20"/>
        </w:rPr>
      </w:pPr>
    </w:p>
    <w:p w14:paraId="63657576" w14:textId="2EC511B6" w:rsidR="000E636B" w:rsidRPr="00CE682A" w:rsidRDefault="000E636B" w:rsidP="00664A1D">
      <w:pPr>
        <w:pStyle w:val="Heading2"/>
        <w:rPr>
          <w:color w:val="000000"/>
        </w:rPr>
      </w:pPr>
      <w:r w:rsidRPr="00CE682A">
        <w:t xml:space="preserve">Identify local </w:t>
      </w:r>
      <w:r w:rsidR="680DC8ED" w:rsidRPr="00CE682A">
        <w:t xml:space="preserve">treatment locations </w:t>
      </w:r>
      <w:r w:rsidRPr="00CE682A">
        <w:t xml:space="preserve"> </w:t>
      </w:r>
    </w:p>
    <w:p w14:paraId="02C285E3" w14:textId="7396D8EE" w:rsidR="00CE682A" w:rsidRPr="00CE682A" w:rsidRDefault="6E3F2F5C" w:rsidP="720049A5">
      <w:pPr>
        <w:pStyle w:val="Title1"/>
        <w:spacing w:line="276" w:lineRule="auto"/>
        <w:ind w:left="0" w:firstLine="0"/>
        <w:rPr>
          <w:rFonts w:eastAsiaTheme="minorEastAsia"/>
          <w:b w:val="0"/>
          <w:bCs w:val="0"/>
          <w:sz w:val="20"/>
          <w:szCs w:val="20"/>
        </w:rPr>
      </w:pPr>
      <w:r w:rsidRPr="00CE682A">
        <w:rPr>
          <w:rFonts w:eastAsia="Calibri"/>
          <w:b w:val="0"/>
          <w:bCs w:val="0"/>
          <w:sz w:val="20"/>
          <w:szCs w:val="20"/>
        </w:rPr>
        <w:t xml:space="preserve">Monoclonal antibody treatment is given by </w:t>
      </w:r>
      <w:r w:rsidR="3B1B1B57" w:rsidRPr="00CE682A">
        <w:rPr>
          <w:rFonts w:eastAsia="Calibri"/>
          <w:b w:val="0"/>
          <w:bCs w:val="0"/>
          <w:sz w:val="20"/>
          <w:szCs w:val="20"/>
        </w:rPr>
        <w:t>intravenous</w:t>
      </w:r>
      <w:r w:rsidRPr="00CE682A">
        <w:rPr>
          <w:rFonts w:eastAsia="Calibri"/>
          <w:b w:val="0"/>
          <w:bCs w:val="0"/>
          <w:sz w:val="20"/>
          <w:szCs w:val="20"/>
        </w:rPr>
        <w:t xml:space="preserve"> infusion</w:t>
      </w:r>
      <w:r w:rsidR="17A9DCBE" w:rsidRPr="00CE682A">
        <w:rPr>
          <w:rFonts w:eastAsia="Calibri"/>
          <w:b w:val="0"/>
          <w:bCs w:val="0"/>
          <w:sz w:val="20"/>
          <w:szCs w:val="20"/>
        </w:rPr>
        <w:t xml:space="preserve"> or</w:t>
      </w:r>
      <w:r w:rsidR="49AB63C6" w:rsidRPr="00CE682A">
        <w:rPr>
          <w:rFonts w:eastAsia="Calibri"/>
          <w:b w:val="0"/>
          <w:bCs w:val="0"/>
          <w:sz w:val="20"/>
          <w:szCs w:val="20"/>
        </w:rPr>
        <w:t xml:space="preserve"> subcutaneous</w:t>
      </w:r>
      <w:r w:rsidR="17A9DCBE" w:rsidRPr="00CE682A">
        <w:rPr>
          <w:rFonts w:eastAsia="Calibri"/>
          <w:b w:val="0"/>
          <w:bCs w:val="0"/>
          <w:sz w:val="20"/>
          <w:szCs w:val="20"/>
        </w:rPr>
        <w:t xml:space="preserve"> injection</w:t>
      </w:r>
      <w:r w:rsidR="160E7589" w:rsidRPr="00CE682A">
        <w:rPr>
          <w:rFonts w:eastAsia="Calibri"/>
          <w:b w:val="0"/>
          <w:bCs w:val="0"/>
          <w:sz w:val="20"/>
          <w:szCs w:val="20"/>
        </w:rPr>
        <w:t xml:space="preserve"> (SQ)</w:t>
      </w:r>
      <w:r w:rsidR="5DCEE519" w:rsidRPr="00CE682A">
        <w:rPr>
          <w:rFonts w:eastAsia="Calibri"/>
          <w:b w:val="0"/>
          <w:bCs w:val="0"/>
          <w:sz w:val="20"/>
          <w:szCs w:val="20"/>
        </w:rPr>
        <w:t>.</w:t>
      </w:r>
      <w:r w:rsidR="034A3291" w:rsidRPr="00CE682A">
        <w:rPr>
          <w:rFonts w:eastAsia="Calibri"/>
          <w:b w:val="0"/>
          <w:bCs w:val="0"/>
          <w:sz w:val="20"/>
          <w:szCs w:val="20"/>
        </w:rPr>
        <w:t xml:space="preserve"> Injections were authorized by the FDA in June 2021</w:t>
      </w:r>
      <w:r w:rsidR="60351D9A" w:rsidRPr="00CE682A">
        <w:rPr>
          <w:rFonts w:eastAsia="Calibri"/>
          <w:b w:val="0"/>
          <w:bCs w:val="0"/>
          <w:sz w:val="20"/>
          <w:szCs w:val="20"/>
        </w:rPr>
        <w:t xml:space="preserve"> for certain </w:t>
      </w:r>
      <w:r w:rsidR="51AAA47F" w:rsidRPr="00CE682A">
        <w:rPr>
          <w:rFonts w:eastAsia="Calibri"/>
          <w:b w:val="0"/>
          <w:bCs w:val="0"/>
          <w:sz w:val="20"/>
          <w:szCs w:val="20"/>
        </w:rPr>
        <w:t>monoclonal antibodies</w:t>
      </w:r>
      <w:r w:rsidR="034A3291" w:rsidRPr="00CE682A">
        <w:rPr>
          <w:rFonts w:eastAsia="Calibri"/>
          <w:b w:val="0"/>
          <w:bCs w:val="0"/>
          <w:sz w:val="20"/>
          <w:szCs w:val="20"/>
        </w:rPr>
        <w:t xml:space="preserve"> </w:t>
      </w:r>
      <w:r w:rsidR="445FD1C2" w:rsidRPr="00CE682A">
        <w:rPr>
          <w:rFonts w:eastAsia="Calibri"/>
          <w:b w:val="0"/>
          <w:bCs w:val="0"/>
          <w:sz w:val="20"/>
          <w:szCs w:val="20"/>
        </w:rPr>
        <w:t xml:space="preserve">“as an alternative route of administration </w:t>
      </w:r>
      <w:r w:rsidR="034A3291" w:rsidRPr="00CE682A">
        <w:rPr>
          <w:rFonts w:eastAsia="Calibri"/>
          <w:b w:val="0"/>
          <w:bCs w:val="0"/>
          <w:sz w:val="20"/>
          <w:szCs w:val="20"/>
        </w:rPr>
        <w:t xml:space="preserve">when intravenous infusion is not </w:t>
      </w:r>
      <w:r w:rsidR="241574A7" w:rsidRPr="00CE682A">
        <w:rPr>
          <w:rFonts w:eastAsia="Calibri"/>
          <w:b w:val="0"/>
          <w:bCs w:val="0"/>
          <w:sz w:val="20"/>
          <w:szCs w:val="20"/>
        </w:rPr>
        <w:t xml:space="preserve">feasible and would lead to </w:t>
      </w:r>
      <w:r w:rsidR="5D9D33A2" w:rsidRPr="00CE682A">
        <w:rPr>
          <w:rFonts w:eastAsia="Calibri"/>
          <w:b w:val="0"/>
          <w:bCs w:val="0"/>
          <w:sz w:val="20"/>
          <w:szCs w:val="20"/>
        </w:rPr>
        <w:t xml:space="preserve">a </w:t>
      </w:r>
      <w:r w:rsidR="241574A7" w:rsidRPr="00CE682A">
        <w:rPr>
          <w:rFonts w:eastAsia="Calibri"/>
          <w:b w:val="0"/>
          <w:bCs w:val="0"/>
          <w:sz w:val="20"/>
          <w:szCs w:val="20"/>
        </w:rPr>
        <w:t>delay in treatment.”</w:t>
      </w:r>
      <w:r w:rsidR="00EC5AF8" w:rsidRPr="00CE682A">
        <w:rPr>
          <w:rStyle w:val="FootnoteReference"/>
          <w:rFonts w:eastAsia="Calibri"/>
          <w:b w:val="0"/>
          <w:bCs w:val="0"/>
          <w:sz w:val="20"/>
          <w:szCs w:val="20"/>
        </w:rPr>
        <w:footnoteReference w:id="2"/>
      </w:r>
      <w:r w:rsidR="2ABDAE77" w:rsidRPr="00CE682A">
        <w:rPr>
          <w:rFonts w:eastAsia="Calibri"/>
          <w:b w:val="0"/>
          <w:bCs w:val="0"/>
          <w:sz w:val="20"/>
          <w:szCs w:val="20"/>
        </w:rPr>
        <w:t xml:space="preserve"> </w:t>
      </w:r>
      <w:r w:rsidR="738566FB" w:rsidRPr="00CE682A">
        <w:rPr>
          <w:b w:val="0"/>
          <w:bCs w:val="0"/>
          <w:sz w:val="20"/>
          <w:szCs w:val="20"/>
        </w:rPr>
        <w:t>If you are not administering monoclonal antibody treatment at your location,</w:t>
      </w:r>
      <w:r w:rsidR="738566FB" w:rsidRPr="00CE682A">
        <w:rPr>
          <w:rFonts w:eastAsia="Calibri"/>
          <w:b w:val="0"/>
          <w:bCs w:val="0"/>
          <w:sz w:val="20"/>
          <w:szCs w:val="20"/>
        </w:rPr>
        <w:t xml:space="preserve"> p</w:t>
      </w:r>
      <w:r w:rsidRPr="00CE682A">
        <w:rPr>
          <w:rFonts w:eastAsia="Calibri"/>
          <w:b w:val="0"/>
          <w:bCs w:val="0"/>
          <w:sz w:val="20"/>
          <w:szCs w:val="20"/>
        </w:rPr>
        <w:t xml:space="preserve">lease identify local infusion centers </w:t>
      </w:r>
      <w:r w:rsidR="13AF5F3D" w:rsidRPr="00CE682A">
        <w:rPr>
          <w:rFonts w:eastAsia="Calibri"/>
          <w:b w:val="0"/>
          <w:bCs w:val="0"/>
          <w:sz w:val="20"/>
          <w:szCs w:val="20"/>
        </w:rPr>
        <w:t xml:space="preserve">or providers </w:t>
      </w:r>
      <w:r w:rsidRPr="00CE682A">
        <w:rPr>
          <w:rFonts w:eastAsia="Calibri"/>
          <w:b w:val="0"/>
          <w:bCs w:val="0"/>
          <w:sz w:val="20"/>
          <w:szCs w:val="20"/>
        </w:rPr>
        <w:t xml:space="preserve">that are administering </w:t>
      </w:r>
      <w:r w:rsidR="6FCFE715" w:rsidRPr="00CE682A">
        <w:rPr>
          <w:rFonts w:eastAsia="Calibri"/>
          <w:b w:val="0"/>
          <w:bCs w:val="0"/>
          <w:sz w:val="20"/>
          <w:szCs w:val="20"/>
        </w:rPr>
        <w:t xml:space="preserve">injections of </w:t>
      </w:r>
      <w:r w:rsidRPr="00CE682A">
        <w:rPr>
          <w:rFonts w:eastAsia="Calibri"/>
          <w:b w:val="0"/>
          <w:bCs w:val="0"/>
          <w:sz w:val="20"/>
          <w:szCs w:val="20"/>
        </w:rPr>
        <w:t xml:space="preserve">monoclonal antibodies so that you can make this information available to patients as you use the script. </w:t>
      </w:r>
    </w:p>
    <w:p w14:paraId="46580C7A" w14:textId="5A809466" w:rsidR="000E636B" w:rsidRPr="00CE682A" w:rsidRDefault="6E3F2F5C" w:rsidP="00CE682A">
      <w:pPr>
        <w:pStyle w:val="Title1"/>
        <w:keepNext/>
        <w:spacing w:line="276" w:lineRule="auto"/>
        <w:ind w:left="0" w:right="130" w:firstLine="0"/>
        <w:rPr>
          <w:rFonts w:eastAsiaTheme="minorEastAsia"/>
          <w:b w:val="0"/>
          <w:bCs w:val="0"/>
          <w:sz w:val="20"/>
          <w:szCs w:val="20"/>
        </w:rPr>
      </w:pPr>
      <w:r w:rsidRPr="00CE682A">
        <w:rPr>
          <w:rFonts w:eastAsiaTheme="minorEastAsia"/>
          <w:b w:val="0"/>
          <w:bCs w:val="0"/>
          <w:sz w:val="20"/>
          <w:szCs w:val="20"/>
        </w:rPr>
        <w:t xml:space="preserve">You can identify local </w:t>
      </w:r>
      <w:r w:rsidR="4CF57552" w:rsidRPr="00CE682A">
        <w:rPr>
          <w:rFonts w:eastAsiaTheme="minorEastAsia"/>
          <w:b w:val="0"/>
          <w:bCs w:val="0"/>
          <w:sz w:val="20"/>
          <w:szCs w:val="20"/>
        </w:rPr>
        <w:t xml:space="preserve">infusion </w:t>
      </w:r>
      <w:r w:rsidRPr="00CE682A">
        <w:rPr>
          <w:rFonts w:eastAsiaTheme="minorEastAsia"/>
          <w:b w:val="0"/>
          <w:bCs w:val="0"/>
          <w:sz w:val="20"/>
          <w:szCs w:val="20"/>
        </w:rPr>
        <w:t xml:space="preserve">site(s) through this website and phone number. </w:t>
      </w:r>
    </w:p>
    <w:p w14:paraId="3AE391A4" w14:textId="3362C920" w:rsidR="000E636B" w:rsidRPr="00CE682A" w:rsidRDefault="000E636B" w:rsidP="00AC5DA8">
      <w:pPr>
        <w:pStyle w:val="Title1"/>
        <w:numPr>
          <w:ilvl w:val="0"/>
          <w:numId w:val="3"/>
        </w:numPr>
        <w:spacing w:line="276" w:lineRule="auto"/>
        <w:rPr>
          <w:rFonts w:eastAsiaTheme="minorEastAsia"/>
          <w:b w:val="0"/>
          <w:bCs w:val="0"/>
          <w:sz w:val="20"/>
          <w:szCs w:val="20"/>
        </w:rPr>
      </w:pPr>
      <w:r w:rsidRPr="00CE682A">
        <w:rPr>
          <w:b w:val="0"/>
          <w:bCs w:val="0"/>
          <w:sz w:val="20"/>
          <w:szCs w:val="20"/>
        </w:rPr>
        <w:t xml:space="preserve">HHS Protect Public Data Hub - </w:t>
      </w:r>
      <w:hyperlink r:id="rId11" w:history="1">
        <w:r w:rsidRPr="00CE682A">
          <w:rPr>
            <w:rStyle w:val="Hyperlink"/>
            <w:b w:val="0"/>
            <w:bCs w:val="0"/>
            <w:sz w:val="20"/>
            <w:szCs w:val="20"/>
          </w:rPr>
          <w:t>Therapeutics Distribution</w:t>
        </w:r>
      </w:hyperlink>
    </w:p>
    <w:p w14:paraId="47571AF1" w14:textId="77777777" w:rsidR="000E636B" w:rsidRPr="00CE682A" w:rsidRDefault="000E636B" w:rsidP="00AC5DA8">
      <w:pPr>
        <w:pStyle w:val="Title1"/>
        <w:numPr>
          <w:ilvl w:val="0"/>
          <w:numId w:val="3"/>
        </w:numPr>
        <w:spacing w:line="276" w:lineRule="auto"/>
        <w:rPr>
          <w:rFonts w:eastAsiaTheme="minorEastAsia"/>
          <w:b w:val="0"/>
          <w:bCs w:val="0"/>
          <w:color w:val="1B1B1B"/>
          <w:sz w:val="20"/>
          <w:szCs w:val="20"/>
        </w:rPr>
      </w:pPr>
      <w:r w:rsidRPr="00CE682A">
        <w:rPr>
          <w:b w:val="0"/>
          <w:bCs w:val="0"/>
          <w:color w:val="1B1B1B"/>
          <w:sz w:val="20"/>
          <w:szCs w:val="20"/>
        </w:rPr>
        <w:t>English line: 1-877-332-6585</w:t>
      </w:r>
    </w:p>
    <w:p w14:paraId="4A773E3B" w14:textId="20CF2BA6" w:rsidR="720049A5" w:rsidRPr="00CE682A" w:rsidRDefault="6E3F2F5C" w:rsidP="00AC5DA8">
      <w:pPr>
        <w:pStyle w:val="Title1"/>
        <w:numPr>
          <w:ilvl w:val="0"/>
          <w:numId w:val="3"/>
        </w:numPr>
        <w:spacing w:line="276" w:lineRule="auto"/>
        <w:rPr>
          <w:rFonts w:eastAsiaTheme="minorEastAsia"/>
          <w:b w:val="0"/>
          <w:bCs w:val="0"/>
          <w:color w:val="1B1B1B"/>
          <w:sz w:val="20"/>
          <w:szCs w:val="20"/>
        </w:rPr>
      </w:pPr>
      <w:r w:rsidRPr="00CE682A">
        <w:rPr>
          <w:b w:val="0"/>
          <w:bCs w:val="0"/>
          <w:color w:val="1B1B1B"/>
          <w:sz w:val="20"/>
          <w:szCs w:val="20"/>
        </w:rPr>
        <w:t>Spanish line: 1-877-366-0310</w:t>
      </w:r>
    </w:p>
    <w:p w14:paraId="36EF2D87" w14:textId="77777777" w:rsidR="00664A1D" w:rsidRDefault="00664A1D">
      <w:pPr>
        <w:rPr>
          <w:rFonts w:ascii="Arial" w:eastAsia="Arial" w:hAnsi="Arial" w:cs="Arial"/>
          <w:color w:val="1B1B1B"/>
          <w:sz w:val="20"/>
          <w:szCs w:val="20"/>
        </w:rPr>
      </w:pPr>
      <w:r>
        <w:rPr>
          <w:b/>
          <w:bCs/>
          <w:color w:val="1B1B1B"/>
          <w:sz w:val="20"/>
          <w:szCs w:val="20"/>
        </w:rPr>
        <w:br w:type="page"/>
      </w:r>
    </w:p>
    <w:p w14:paraId="37584FFC" w14:textId="139ADBCE" w:rsidR="720049A5" w:rsidRPr="00CE682A" w:rsidRDefault="2C47E7EB" w:rsidP="00CE682A">
      <w:pPr>
        <w:pStyle w:val="Title1"/>
        <w:spacing w:line="276" w:lineRule="auto"/>
        <w:ind w:left="0" w:firstLine="0"/>
        <w:rPr>
          <w:rFonts w:eastAsiaTheme="minorEastAsia"/>
          <w:b w:val="0"/>
          <w:bCs w:val="0"/>
          <w:sz w:val="20"/>
          <w:szCs w:val="20"/>
        </w:rPr>
      </w:pPr>
      <w:r w:rsidRPr="00CE682A">
        <w:rPr>
          <w:b w:val="0"/>
          <w:bCs w:val="0"/>
          <w:color w:val="1B1B1B"/>
          <w:sz w:val="20"/>
          <w:szCs w:val="20"/>
        </w:rPr>
        <w:lastRenderedPageBreak/>
        <w:t>If you are not administering monoclonal antibody treatment at your location, p</w:t>
      </w:r>
      <w:r w:rsidR="6E3F2F5C" w:rsidRPr="00CE682A">
        <w:rPr>
          <w:b w:val="0"/>
          <w:bCs w:val="0"/>
          <w:color w:val="1B1B1B"/>
          <w:sz w:val="20"/>
          <w:szCs w:val="20"/>
        </w:rPr>
        <w:t xml:space="preserve">lease use the following format to fill in information </w:t>
      </w:r>
      <w:r w:rsidR="29642CD9" w:rsidRPr="00CE682A">
        <w:rPr>
          <w:b w:val="0"/>
          <w:bCs w:val="0"/>
          <w:color w:val="1B1B1B"/>
          <w:sz w:val="20"/>
          <w:szCs w:val="20"/>
        </w:rPr>
        <w:t xml:space="preserve">in advance </w:t>
      </w:r>
      <w:r w:rsidR="6E3F2F5C" w:rsidRPr="00CE682A">
        <w:rPr>
          <w:b w:val="0"/>
          <w:bCs w:val="0"/>
          <w:color w:val="1B1B1B"/>
          <w:sz w:val="20"/>
          <w:szCs w:val="20"/>
        </w:rPr>
        <w:t xml:space="preserve">about </w:t>
      </w:r>
      <w:r w:rsidR="3E20950E" w:rsidRPr="00CE682A">
        <w:rPr>
          <w:b w:val="0"/>
          <w:bCs w:val="0"/>
          <w:color w:val="1B1B1B"/>
          <w:sz w:val="20"/>
          <w:szCs w:val="20"/>
        </w:rPr>
        <w:t>locations/providers that are administering COVID-19 monoclonal antibody</w:t>
      </w:r>
      <w:r w:rsidR="5DCEE519" w:rsidRPr="00CE682A">
        <w:rPr>
          <w:b w:val="0"/>
          <w:bCs w:val="0"/>
          <w:color w:val="1B1B1B"/>
          <w:sz w:val="20"/>
          <w:szCs w:val="20"/>
        </w:rPr>
        <w:t xml:space="preserve"> infusion</w:t>
      </w:r>
      <w:r w:rsidR="08FACDBB" w:rsidRPr="00CE682A">
        <w:rPr>
          <w:b w:val="0"/>
          <w:bCs w:val="0"/>
          <w:color w:val="1B1B1B"/>
          <w:sz w:val="20"/>
          <w:szCs w:val="20"/>
        </w:rPr>
        <w:t>s</w:t>
      </w:r>
      <w:r w:rsidR="6047CA61" w:rsidRPr="00CE682A">
        <w:rPr>
          <w:b w:val="0"/>
          <w:bCs w:val="0"/>
          <w:color w:val="1B1B1B"/>
          <w:sz w:val="20"/>
          <w:szCs w:val="20"/>
        </w:rPr>
        <w:t xml:space="preserve"> </w:t>
      </w:r>
      <w:r w:rsidR="02C3F7A3" w:rsidRPr="00CE682A">
        <w:rPr>
          <w:b w:val="0"/>
          <w:bCs w:val="0"/>
          <w:color w:val="1B1B1B"/>
          <w:sz w:val="20"/>
          <w:szCs w:val="20"/>
        </w:rPr>
        <w:t>or</w:t>
      </w:r>
      <w:r w:rsidR="6047CA61" w:rsidRPr="00CE682A">
        <w:rPr>
          <w:b w:val="0"/>
          <w:bCs w:val="0"/>
          <w:color w:val="1B1B1B"/>
          <w:sz w:val="20"/>
          <w:szCs w:val="20"/>
        </w:rPr>
        <w:t xml:space="preserve"> injection</w:t>
      </w:r>
      <w:r w:rsidR="4699288E" w:rsidRPr="00CE682A">
        <w:rPr>
          <w:b w:val="0"/>
          <w:bCs w:val="0"/>
          <w:color w:val="1B1B1B"/>
          <w:sz w:val="20"/>
          <w:szCs w:val="20"/>
        </w:rPr>
        <w:t>s</w:t>
      </w:r>
      <w:r w:rsidR="6E3F2F5C" w:rsidRPr="00CE682A">
        <w:rPr>
          <w:b w:val="0"/>
          <w:bCs w:val="0"/>
          <w:color w:val="1B1B1B"/>
          <w:sz w:val="20"/>
          <w:szCs w:val="20"/>
        </w:rPr>
        <w:t>.</w:t>
      </w:r>
      <w:r w:rsidR="6E3F2F5C" w:rsidRPr="00CE682A">
        <w:rPr>
          <w:rFonts w:eastAsiaTheme="minorEastAsia"/>
          <w:b w:val="0"/>
          <w:bCs w:val="0"/>
          <w:sz w:val="20"/>
          <w:szCs w:val="20"/>
        </w:rPr>
        <w:t xml:space="preserve"> </w:t>
      </w:r>
    </w:p>
    <w:p w14:paraId="6455C571" w14:textId="77777777" w:rsidR="00CE682A" w:rsidRPr="00CE682A" w:rsidRDefault="00CE682A" w:rsidP="00CE682A">
      <w:pPr>
        <w:pStyle w:val="Title1"/>
        <w:spacing w:line="276" w:lineRule="auto"/>
        <w:ind w:left="0" w:firstLine="0"/>
        <w:rPr>
          <w:rFonts w:eastAsiaTheme="minorEastAsia"/>
          <w:b w:val="0"/>
          <w:bCs w:val="0"/>
          <w:sz w:val="22"/>
          <w:szCs w:val="22"/>
        </w:rPr>
      </w:pPr>
    </w:p>
    <w:p w14:paraId="2357D0B7" w14:textId="0458DE70" w:rsidR="000E636B" w:rsidRPr="000E636B" w:rsidRDefault="6E3F2F5C" w:rsidP="720049A5">
      <w:pPr>
        <w:pStyle w:val="Title1"/>
        <w:spacing w:line="276" w:lineRule="auto"/>
        <w:ind w:hanging="1370"/>
        <w:rPr>
          <w:rFonts w:eastAsiaTheme="minorEastAsia"/>
          <w:b w:val="0"/>
          <w:bCs w:val="0"/>
          <w:sz w:val="22"/>
          <w:szCs w:val="22"/>
        </w:rPr>
      </w:pPr>
      <w:r w:rsidRPr="720049A5">
        <w:rPr>
          <w:rFonts w:eastAsiaTheme="minorEastAsia"/>
          <w:sz w:val="22"/>
          <w:szCs w:val="22"/>
        </w:rPr>
        <w:t>Location</w:t>
      </w:r>
      <w:r w:rsidRPr="720049A5">
        <w:rPr>
          <w:rFonts w:eastAsiaTheme="minorEastAsia"/>
          <w:b w:val="0"/>
          <w:bCs w:val="0"/>
          <w:sz w:val="22"/>
          <w:szCs w:val="22"/>
        </w:rPr>
        <w:t>: _____________________________________</w:t>
      </w:r>
      <w:r w:rsidR="73B0B7A4" w:rsidRPr="720049A5">
        <w:rPr>
          <w:rFonts w:eastAsiaTheme="minorEastAsia"/>
          <w:b w:val="0"/>
          <w:bCs w:val="0"/>
          <w:sz w:val="22"/>
          <w:szCs w:val="22"/>
        </w:rPr>
        <w:t>________</w:t>
      </w:r>
      <w:r w:rsidRPr="720049A5">
        <w:rPr>
          <w:rFonts w:eastAsiaTheme="minorEastAsia"/>
          <w:b w:val="0"/>
          <w:bCs w:val="0"/>
          <w:sz w:val="22"/>
          <w:szCs w:val="22"/>
        </w:rPr>
        <w:t>__</w:t>
      </w:r>
      <w:r w:rsidR="73B0B7A4" w:rsidRPr="720049A5">
        <w:rPr>
          <w:rFonts w:eastAsiaTheme="minorEastAsia"/>
          <w:b w:val="0"/>
          <w:bCs w:val="0"/>
          <w:sz w:val="22"/>
          <w:szCs w:val="22"/>
        </w:rPr>
        <w:t xml:space="preserve"> </w:t>
      </w:r>
    </w:p>
    <w:p w14:paraId="7AEEB247" w14:textId="1B85FDED" w:rsidR="000E636B" w:rsidRPr="000E636B" w:rsidRDefault="000E636B" w:rsidP="003C03F1">
      <w:pPr>
        <w:pStyle w:val="Title1"/>
        <w:numPr>
          <w:ilvl w:val="0"/>
          <w:numId w:val="4"/>
        </w:numPr>
        <w:spacing w:line="276" w:lineRule="auto"/>
        <w:rPr>
          <w:rFonts w:eastAsiaTheme="minorEastAsia"/>
          <w:b w:val="0"/>
          <w:sz w:val="22"/>
          <w:szCs w:val="22"/>
        </w:rPr>
      </w:pPr>
      <w:r w:rsidRPr="000E636B">
        <w:rPr>
          <w:rFonts w:eastAsiaTheme="minorEastAsia"/>
          <w:b w:val="0"/>
          <w:sz w:val="22"/>
          <w:szCs w:val="22"/>
        </w:rPr>
        <w:t>Phone (English / Spanish lines): ______________________________</w:t>
      </w:r>
      <w:r w:rsidR="00C97A49">
        <w:rPr>
          <w:rFonts w:eastAsiaTheme="minorEastAsia"/>
          <w:b w:val="0"/>
          <w:sz w:val="22"/>
          <w:szCs w:val="22"/>
        </w:rPr>
        <w:t>______</w:t>
      </w:r>
      <w:r w:rsidRPr="000E636B">
        <w:rPr>
          <w:rFonts w:eastAsiaTheme="minorEastAsia"/>
          <w:b w:val="0"/>
          <w:sz w:val="22"/>
          <w:szCs w:val="22"/>
        </w:rPr>
        <w:t>_____</w:t>
      </w:r>
    </w:p>
    <w:p w14:paraId="323A37AB" w14:textId="11C9E4F3" w:rsidR="000E636B" w:rsidRPr="000E636B" w:rsidRDefault="6E3F2F5C" w:rsidP="720049A5">
      <w:pPr>
        <w:pStyle w:val="Title1"/>
        <w:numPr>
          <w:ilvl w:val="0"/>
          <w:numId w:val="4"/>
        </w:numPr>
        <w:spacing w:line="276" w:lineRule="auto"/>
        <w:rPr>
          <w:rFonts w:eastAsiaTheme="minorEastAsia"/>
          <w:b w:val="0"/>
          <w:bCs w:val="0"/>
          <w:sz w:val="22"/>
          <w:szCs w:val="22"/>
        </w:rPr>
      </w:pPr>
      <w:r w:rsidRPr="720049A5">
        <w:rPr>
          <w:rFonts w:eastAsiaTheme="minorEastAsia"/>
          <w:b w:val="0"/>
          <w:bCs w:val="0"/>
          <w:sz w:val="22"/>
          <w:szCs w:val="22"/>
        </w:rPr>
        <w:t>What is the process for self-referral? (How does a patient without a primary care provider set up an appointment to go through an evaluation for eligibility</w:t>
      </w:r>
      <w:r w:rsidR="4D98A574" w:rsidRPr="720049A5">
        <w:rPr>
          <w:rFonts w:eastAsiaTheme="minorEastAsia"/>
          <w:b w:val="0"/>
          <w:bCs w:val="0"/>
          <w:sz w:val="22"/>
          <w:szCs w:val="22"/>
        </w:rPr>
        <w:t>)</w:t>
      </w:r>
      <w:r w:rsidR="5DCEE519" w:rsidRPr="720049A5">
        <w:rPr>
          <w:rFonts w:eastAsiaTheme="minorEastAsia"/>
          <w:b w:val="0"/>
          <w:bCs w:val="0"/>
          <w:sz w:val="22"/>
          <w:szCs w:val="22"/>
        </w:rPr>
        <w:t>,</w:t>
      </w:r>
      <w:r w:rsidRPr="720049A5">
        <w:rPr>
          <w:rFonts w:eastAsiaTheme="minorEastAsia"/>
          <w:b w:val="0"/>
          <w:bCs w:val="0"/>
          <w:sz w:val="22"/>
          <w:szCs w:val="22"/>
        </w:rPr>
        <w:t xml:space="preserve"> ___________________________________________________________________</w:t>
      </w:r>
    </w:p>
    <w:p w14:paraId="7E7667EB" w14:textId="250F32BF" w:rsidR="000E636B" w:rsidRDefault="6E3F2F5C" w:rsidP="720049A5">
      <w:pPr>
        <w:pStyle w:val="Title1"/>
        <w:keepLines/>
        <w:numPr>
          <w:ilvl w:val="0"/>
          <w:numId w:val="4"/>
        </w:numPr>
        <w:spacing w:line="276" w:lineRule="auto"/>
        <w:ind w:right="130"/>
        <w:rPr>
          <w:rFonts w:eastAsiaTheme="minorEastAsia"/>
          <w:b w:val="0"/>
          <w:bCs w:val="0"/>
          <w:sz w:val="24"/>
          <w:szCs w:val="24"/>
        </w:rPr>
      </w:pPr>
      <w:r w:rsidRPr="720049A5">
        <w:rPr>
          <w:rFonts w:eastAsiaTheme="minorEastAsia"/>
          <w:b w:val="0"/>
          <w:bCs w:val="0"/>
          <w:sz w:val="22"/>
          <w:szCs w:val="22"/>
        </w:rPr>
        <w:t xml:space="preserve">Does this site have cost sharing options for uninsured patient? If so, what is the cost to patients? </w:t>
      </w:r>
      <w:r w:rsidRPr="720049A5">
        <w:rPr>
          <w:rFonts w:eastAsiaTheme="minorEastAsia"/>
          <w:b w:val="0"/>
          <w:bCs w:val="0"/>
          <w:sz w:val="24"/>
          <w:szCs w:val="24"/>
        </w:rPr>
        <w:t>________________________________________________________</w:t>
      </w:r>
      <w:r w:rsidR="73B0B7A4" w:rsidRPr="720049A5">
        <w:rPr>
          <w:rFonts w:eastAsiaTheme="minorEastAsia"/>
          <w:b w:val="0"/>
          <w:bCs w:val="0"/>
          <w:sz w:val="24"/>
          <w:szCs w:val="24"/>
        </w:rPr>
        <w:t>_</w:t>
      </w:r>
      <w:r w:rsidRPr="720049A5">
        <w:rPr>
          <w:rFonts w:eastAsiaTheme="minorEastAsia"/>
          <w:b w:val="0"/>
          <w:bCs w:val="0"/>
          <w:sz w:val="24"/>
          <w:szCs w:val="24"/>
        </w:rPr>
        <w:t>______</w:t>
      </w:r>
    </w:p>
    <w:p w14:paraId="1F7DA98B" w14:textId="18128DE6" w:rsidR="000E636B" w:rsidRPr="000E636B" w:rsidRDefault="000E636B" w:rsidP="003C03F1">
      <w:pPr>
        <w:pStyle w:val="Title1"/>
        <w:numPr>
          <w:ilvl w:val="0"/>
          <w:numId w:val="4"/>
        </w:numPr>
        <w:spacing w:line="276" w:lineRule="auto"/>
        <w:rPr>
          <w:rFonts w:eastAsiaTheme="minorEastAsia"/>
          <w:b w:val="0"/>
          <w:sz w:val="22"/>
          <w:szCs w:val="22"/>
        </w:rPr>
      </w:pPr>
      <w:r w:rsidRPr="000E636B">
        <w:rPr>
          <w:rFonts w:eastAsiaTheme="minorEastAsia"/>
          <w:b w:val="0"/>
          <w:sz w:val="22"/>
          <w:szCs w:val="22"/>
        </w:rPr>
        <w:t>Notes (public transportation nearby, etc.):  ________________________________________________________________</w:t>
      </w:r>
      <w:r w:rsidR="00C97A49">
        <w:rPr>
          <w:rFonts w:eastAsiaTheme="minorEastAsia"/>
          <w:b w:val="0"/>
          <w:sz w:val="22"/>
          <w:szCs w:val="22"/>
        </w:rPr>
        <w:t>_</w:t>
      </w:r>
      <w:r w:rsidRPr="000E636B">
        <w:rPr>
          <w:rFonts w:eastAsiaTheme="minorEastAsia"/>
          <w:b w:val="0"/>
          <w:sz w:val="22"/>
          <w:szCs w:val="22"/>
        </w:rPr>
        <w:t>____</w:t>
      </w:r>
    </w:p>
    <w:p w14:paraId="32DE070C" w14:textId="1ADA6289" w:rsidR="000E636B" w:rsidRPr="000E636B" w:rsidRDefault="000E636B" w:rsidP="003C03F1">
      <w:pPr>
        <w:pStyle w:val="Title1"/>
        <w:numPr>
          <w:ilvl w:val="0"/>
          <w:numId w:val="4"/>
        </w:numPr>
        <w:spacing w:line="276" w:lineRule="auto"/>
        <w:rPr>
          <w:rFonts w:eastAsiaTheme="minorEastAsia"/>
          <w:sz w:val="22"/>
          <w:szCs w:val="22"/>
        </w:rPr>
      </w:pPr>
      <w:r w:rsidRPr="000E636B">
        <w:rPr>
          <w:rFonts w:eastAsiaTheme="minorEastAsia"/>
          <w:b w:val="0"/>
          <w:sz w:val="22"/>
          <w:szCs w:val="22"/>
        </w:rPr>
        <w:t>Is there a local free/</w:t>
      </w:r>
      <w:r w:rsidR="003C03F1" w:rsidRPr="000E636B">
        <w:rPr>
          <w:rFonts w:eastAsiaTheme="minorEastAsia"/>
          <w:b w:val="0"/>
          <w:sz w:val="22"/>
          <w:szCs w:val="22"/>
        </w:rPr>
        <w:t>low-cost</w:t>
      </w:r>
      <w:r w:rsidRPr="000E636B">
        <w:rPr>
          <w:rFonts w:eastAsiaTheme="minorEastAsia"/>
          <w:b w:val="0"/>
          <w:sz w:val="22"/>
          <w:szCs w:val="22"/>
        </w:rPr>
        <w:t xml:space="preserve"> health clinic for patients to access for follow up in a week or so, or if they feel mild to moderately ill, to avoid going to an emergency department for care? ________________________________________________________</w:t>
      </w:r>
      <w:r w:rsidR="00C97A49">
        <w:rPr>
          <w:rFonts w:eastAsiaTheme="minorEastAsia"/>
          <w:b w:val="0"/>
          <w:sz w:val="22"/>
          <w:szCs w:val="22"/>
        </w:rPr>
        <w:t>_</w:t>
      </w:r>
      <w:r w:rsidRPr="000E636B">
        <w:rPr>
          <w:rFonts w:eastAsiaTheme="minorEastAsia"/>
          <w:b w:val="0"/>
          <w:sz w:val="22"/>
          <w:szCs w:val="22"/>
        </w:rPr>
        <w:t>____________</w:t>
      </w:r>
    </w:p>
    <w:p w14:paraId="0AC13121" w14:textId="20778143" w:rsidR="000E636B" w:rsidRPr="000E636B" w:rsidRDefault="000E636B" w:rsidP="00CE682A">
      <w:pPr>
        <w:pStyle w:val="Title1"/>
        <w:spacing w:line="276" w:lineRule="auto"/>
        <w:ind w:left="0" w:firstLine="0"/>
        <w:rPr>
          <w:rFonts w:eastAsiaTheme="minorEastAsia"/>
          <w:sz w:val="24"/>
          <w:szCs w:val="24"/>
        </w:rPr>
      </w:pPr>
    </w:p>
    <w:p w14:paraId="30866354" w14:textId="6DF6395B" w:rsidR="000E636B" w:rsidRPr="000E636B" w:rsidRDefault="6E3F2F5C" w:rsidP="720049A5">
      <w:pPr>
        <w:pStyle w:val="Title1"/>
        <w:spacing w:line="276" w:lineRule="auto"/>
        <w:ind w:hanging="1370"/>
        <w:rPr>
          <w:rFonts w:eastAsiaTheme="minorEastAsia"/>
          <w:b w:val="0"/>
          <w:bCs w:val="0"/>
          <w:sz w:val="22"/>
          <w:szCs w:val="22"/>
        </w:rPr>
      </w:pPr>
      <w:r w:rsidRPr="720049A5">
        <w:rPr>
          <w:rFonts w:eastAsiaTheme="minorEastAsia"/>
          <w:sz w:val="22"/>
          <w:szCs w:val="22"/>
        </w:rPr>
        <w:t xml:space="preserve"> Location</w:t>
      </w:r>
      <w:r w:rsidRPr="720049A5">
        <w:rPr>
          <w:rFonts w:eastAsiaTheme="minorEastAsia"/>
          <w:b w:val="0"/>
          <w:bCs w:val="0"/>
          <w:sz w:val="22"/>
          <w:szCs w:val="22"/>
        </w:rPr>
        <w:t>: ________________________________</w:t>
      </w:r>
      <w:r w:rsidR="73B0B7A4" w:rsidRPr="720049A5">
        <w:rPr>
          <w:rFonts w:eastAsiaTheme="minorEastAsia"/>
          <w:b w:val="0"/>
          <w:bCs w:val="0"/>
          <w:sz w:val="22"/>
          <w:szCs w:val="22"/>
        </w:rPr>
        <w:t>__________</w:t>
      </w:r>
      <w:r w:rsidRPr="720049A5">
        <w:rPr>
          <w:rFonts w:eastAsiaTheme="minorEastAsia"/>
          <w:b w:val="0"/>
          <w:bCs w:val="0"/>
          <w:sz w:val="22"/>
          <w:szCs w:val="22"/>
        </w:rPr>
        <w:t>_</w:t>
      </w:r>
      <w:r w:rsidR="73B0B7A4" w:rsidRPr="720049A5">
        <w:rPr>
          <w:rFonts w:eastAsiaTheme="minorEastAsia"/>
          <w:b w:val="0"/>
          <w:bCs w:val="0"/>
          <w:sz w:val="22"/>
          <w:szCs w:val="22"/>
        </w:rPr>
        <w:t>_</w:t>
      </w:r>
      <w:r w:rsidRPr="720049A5">
        <w:rPr>
          <w:rFonts w:eastAsiaTheme="minorEastAsia"/>
          <w:b w:val="0"/>
          <w:bCs w:val="0"/>
          <w:sz w:val="22"/>
          <w:szCs w:val="22"/>
        </w:rPr>
        <w:t>_____</w:t>
      </w:r>
    </w:p>
    <w:p w14:paraId="2E9D6B07" w14:textId="2D92DEA0" w:rsidR="000E636B" w:rsidRPr="000E636B" w:rsidRDefault="000E636B" w:rsidP="003C03F1">
      <w:pPr>
        <w:pStyle w:val="Title1"/>
        <w:numPr>
          <w:ilvl w:val="0"/>
          <w:numId w:val="5"/>
        </w:numPr>
        <w:spacing w:line="276" w:lineRule="auto"/>
        <w:rPr>
          <w:rFonts w:eastAsiaTheme="minorEastAsia"/>
          <w:b w:val="0"/>
          <w:sz w:val="22"/>
          <w:szCs w:val="22"/>
        </w:rPr>
      </w:pPr>
      <w:r w:rsidRPr="000E636B">
        <w:rPr>
          <w:rFonts w:eastAsiaTheme="minorEastAsia"/>
          <w:b w:val="0"/>
          <w:sz w:val="22"/>
          <w:szCs w:val="22"/>
        </w:rPr>
        <w:t>Phone (English / Spanish lines):</w:t>
      </w:r>
      <w:r w:rsidR="0051207A">
        <w:rPr>
          <w:rFonts w:eastAsiaTheme="minorEastAsia"/>
          <w:b w:val="0"/>
          <w:sz w:val="22"/>
          <w:szCs w:val="22"/>
        </w:rPr>
        <w:t xml:space="preserve"> </w:t>
      </w:r>
      <w:r w:rsidRPr="000E636B">
        <w:rPr>
          <w:rFonts w:eastAsiaTheme="minorEastAsia"/>
          <w:b w:val="0"/>
          <w:sz w:val="22"/>
          <w:szCs w:val="22"/>
        </w:rPr>
        <w:t>______________________________</w:t>
      </w:r>
      <w:r w:rsidR="00C97A49">
        <w:rPr>
          <w:rFonts w:eastAsiaTheme="minorEastAsia"/>
          <w:b w:val="0"/>
          <w:sz w:val="22"/>
          <w:szCs w:val="22"/>
        </w:rPr>
        <w:t>_______</w:t>
      </w:r>
      <w:r w:rsidRPr="000E636B">
        <w:rPr>
          <w:rFonts w:eastAsiaTheme="minorEastAsia"/>
          <w:b w:val="0"/>
          <w:sz w:val="22"/>
          <w:szCs w:val="22"/>
        </w:rPr>
        <w:t>______</w:t>
      </w:r>
    </w:p>
    <w:p w14:paraId="681FB964" w14:textId="3C94BC57" w:rsidR="000E636B" w:rsidRPr="000E636B" w:rsidRDefault="6E3F2F5C" w:rsidP="720049A5">
      <w:pPr>
        <w:pStyle w:val="Title1"/>
        <w:numPr>
          <w:ilvl w:val="0"/>
          <w:numId w:val="5"/>
        </w:numPr>
        <w:spacing w:line="276" w:lineRule="auto"/>
        <w:rPr>
          <w:rFonts w:eastAsiaTheme="minorEastAsia"/>
          <w:b w:val="0"/>
          <w:bCs w:val="0"/>
          <w:sz w:val="22"/>
          <w:szCs w:val="22"/>
        </w:rPr>
      </w:pPr>
      <w:r w:rsidRPr="720049A5">
        <w:rPr>
          <w:rFonts w:eastAsiaTheme="minorEastAsia"/>
          <w:b w:val="0"/>
          <w:bCs w:val="0"/>
          <w:sz w:val="22"/>
          <w:szCs w:val="22"/>
        </w:rPr>
        <w:t xml:space="preserve">What is the process for self-referral? (How does a patient without a primary care </w:t>
      </w:r>
      <w:r w:rsidR="00CE682A" w:rsidRPr="720049A5">
        <w:rPr>
          <w:rFonts w:eastAsiaTheme="minorEastAsia"/>
          <w:b w:val="0"/>
          <w:bCs w:val="0"/>
          <w:sz w:val="22"/>
          <w:szCs w:val="22"/>
        </w:rPr>
        <w:t>provider set</w:t>
      </w:r>
      <w:r w:rsidRPr="720049A5">
        <w:rPr>
          <w:rFonts w:eastAsiaTheme="minorEastAsia"/>
          <w:b w:val="0"/>
          <w:bCs w:val="0"/>
          <w:sz w:val="22"/>
          <w:szCs w:val="22"/>
        </w:rPr>
        <w:t xml:space="preserve"> up an appointment to go through an evaluation for eligibility</w:t>
      </w:r>
      <w:r w:rsidR="0980437F" w:rsidRPr="720049A5">
        <w:rPr>
          <w:rFonts w:eastAsiaTheme="minorEastAsia"/>
          <w:b w:val="0"/>
          <w:bCs w:val="0"/>
          <w:sz w:val="22"/>
          <w:szCs w:val="22"/>
        </w:rPr>
        <w:t>?)</w:t>
      </w:r>
      <w:r w:rsidRPr="720049A5">
        <w:rPr>
          <w:rFonts w:eastAsiaTheme="minorEastAsia"/>
          <w:b w:val="0"/>
          <w:bCs w:val="0"/>
          <w:sz w:val="22"/>
          <w:szCs w:val="22"/>
        </w:rPr>
        <w:t xml:space="preserve"> ________________________________________________________________</w:t>
      </w:r>
      <w:r w:rsidR="1BC3BFE9" w:rsidRPr="720049A5">
        <w:rPr>
          <w:rFonts w:eastAsiaTheme="minorEastAsia"/>
          <w:b w:val="0"/>
          <w:bCs w:val="0"/>
          <w:sz w:val="22"/>
          <w:szCs w:val="22"/>
        </w:rPr>
        <w:t>__</w:t>
      </w:r>
      <w:r w:rsidRPr="720049A5">
        <w:rPr>
          <w:rFonts w:eastAsiaTheme="minorEastAsia"/>
          <w:b w:val="0"/>
          <w:bCs w:val="0"/>
          <w:sz w:val="22"/>
          <w:szCs w:val="22"/>
        </w:rPr>
        <w:t>___</w:t>
      </w:r>
    </w:p>
    <w:p w14:paraId="241826F8" w14:textId="0960F43B" w:rsidR="000E636B" w:rsidRPr="000E636B" w:rsidRDefault="6E3F2F5C" w:rsidP="720049A5">
      <w:pPr>
        <w:pStyle w:val="Title1"/>
        <w:numPr>
          <w:ilvl w:val="0"/>
          <w:numId w:val="5"/>
        </w:numPr>
        <w:spacing w:line="276" w:lineRule="auto"/>
        <w:rPr>
          <w:rFonts w:eastAsiaTheme="minorEastAsia"/>
          <w:b w:val="0"/>
          <w:bCs w:val="0"/>
          <w:sz w:val="22"/>
          <w:szCs w:val="22"/>
        </w:rPr>
      </w:pPr>
      <w:r w:rsidRPr="720049A5">
        <w:rPr>
          <w:rFonts w:eastAsiaTheme="minorEastAsia"/>
          <w:b w:val="0"/>
          <w:bCs w:val="0"/>
          <w:sz w:val="22"/>
          <w:szCs w:val="22"/>
        </w:rPr>
        <w:t>Does this site have cost sharing options for uninsured patient? If so, what is the cost to patients? _______________________________________________________________</w:t>
      </w:r>
      <w:r w:rsidR="1BC3BFE9" w:rsidRPr="720049A5">
        <w:rPr>
          <w:rFonts w:eastAsiaTheme="minorEastAsia"/>
          <w:b w:val="0"/>
          <w:bCs w:val="0"/>
          <w:sz w:val="22"/>
          <w:szCs w:val="22"/>
        </w:rPr>
        <w:t>___</w:t>
      </w:r>
      <w:r w:rsidRPr="720049A5">
        <w:rPr>
          <w:rFonts w:eastAsiaTheme="minorEastAsia"/>
          <w:b w:val="0"/>
          <w:bCs w:val="0"/>
          <w:sz w:val="22"/>
          <w:szCs w:val="22"/>
        </w:rPr>
        <w:t>___</w:t>
      </w:r>
    </w:p>
    <w:p w14:paraId="4D9BB250" w14:textId="02E43342" w:rsidR="000E636B" w:rsidRPr="000E636B" w:rsidRDefault="000E636B" w:rsidP="003C03F1">
      <w:pPr>
        <w:pStyle w:val="Title1"/>
        <w:numPr>
          <w:ilvl w:val="0"/>
          <w:numId w:val="5"/>
        </w:numPr>
        <w:spacing w:line="276" w:lineRule="auto"/>
        <w:rPr>
          <w:rFonts w:eastAsiaTheme="minorEastAsia"/>
          <w:b w:val="0"/>
          <w:sz w:val="22"/>
          <w:szCs w:val="22"/>
        </w:rPr>
      </w:pPr>
      <w:r w:rsidRPr="000E636B">
        <w:rPr>
          <w:rFonts w:eastAsiaTheme="minorEastAsia"/>
          <w:b w:val="0"/>
          <w:sz w:val="22"/>
          <w:szCs w:val="22"/>
        </w:rPr>
        <w:t>Notes (public transportation nearby, etc.):  ______________________________________________________________</w:t>
      </w:r>
      <w:r w:rsidR="0051207A">
        <w:rPr>
          <w:rFonts w:eastAsiaTheme="minorEastAsia"/>
          <w:b w:val="0"/>
          <w:sz w:val="22"/>
          <w:szCs w:val="22"/>
        </w:rPr>
        <w:t>_</w:t>
      </w:r>
      <w:r w:rsidRPr="000E636B">
        <w:rPr>
          <w:rFonts w:eastAsiaTheme="minorEastAsia"/>
          <w:b w:val="0"/>
          <w:sz w:val="22"/>
          <w:szCs w:val="22"/>
        </w:rPr>
        <w:t>______</w:t>
      </w:r>
    </w:p>
    <w:p w14:paraId="69148612" w14:textId="078F22A7" w:rsidR="000E636B" w:rsidRPr="000E636B" w:rsidRDefault="000E636B" w:rsidP="003C03F1">
      <w:pPr>
        <w:pStyle w:val="Title1"/>
        <w:numPr>
          <w:ilvl w:val="0"/>
          <w:numId w:val="5"/>
        </w:numPr>
        <w:spacing w:line="276" w:lineRule="auto"/>
        <w:rPr>
          <w:rFonts w:eastAsiaTheme="minorEastAsia"/>
          <w:b w:val="0"/>
          <w:bCs w:val="0"/>
          <w:sz w:val="24"/>
          <w:szCs w:val="24"/>
        </w:rPr>
      </w:pPr>
      <w:r w:rsidRPr="000E636B">
        <w:rPr>
          <w:rFonts w:eastAsiaTheme="minorEastAsia"/>
          <w:b w:val="0"/>
          <w:bCs w:val="0"/>
          <w:sz w:val="22"/>
          <w:szCs w:val="22"/>
        </w:rPr>
        <w:t>Is there a local free/</w:t>
      </w:r>
      <w:r w:rsidR="003C03F1" w:rsidRPr="000E636B">
        <w:rPr>
          <w:rFonts w:eastAsiaTheme="minorEastAsia"/>
          <w:b w:val="0"/>
          <w:bCs w:val="0"/>
          <w:sz w:val="22"/>
          <w:szCs w:val="22"/>
        </w:rPr>
        <w:t>low-cost</w:t>
      </w:r>
      <w:r w:rsidRPr="000E636B">
        <w:rPr>
          <w:rFonts w:eastAsiaTheme="minorEastAsia"/>
          <w:b w:val="0"/>
          <w:bCs w:val="0"/>
          <w:sz w:val="22"/>
          <w:szCs w:val="22"/>
        </w:rPr>
        <w:t xml:space="preserve"> health clinic for patients to access for follow up in a week or so, or if they feel mild to moderately ill, to avoid going to an emergency department for care? _______________________________________________________________</w:t>
      </w:r>
      <w:r w:rsidR="0051207A">
        <w:rPr>
          <w:rFonts w:eastAsiaTheme="minorEastAsia"/>
          <w:b w:val="0"/>
          <w:bCs w:val="0"/>
          <w:sz w:val="22"/>
          <w:szCs w:val="22"/>
        </w:rPr>
        <w:t>_</w:t>
      </w:r>
      <w:r w:rsidRPr="000E636B">
        <w:rPr>
          <w:rFonts w:eastAsiaTheme="minorEastAsia"/>
          <w:b w:val="0"/>
          <w:bCs w:val="0"/>
          <w:sz w:val="22"/>
          <w:szCs w:val="22"/>
        </w:rPr>
        <w:t>_____</w:t>
      </w:r>
    </w:p>
    <w:p w14:paraId="536846AA" w14:textId="6673FE11" w:rsidR="000E636B" w:rsidRPr="000E636B" w:rsidRDefault="000E636B" w:rsidP="003C03F1">
      <w:pPr>
        <w:pStyle w:val="Title1"/>
        <w:spacing w:line="276" w:lineRule="auto"/>
        <w:ind w:left="1370"/>
        <w:rPr>
          <w:rFonts w:eastAsiaTheme="minorEastAsia"/>
          <w:b w:val="0"/>
          <w:bCs w:val="0"/>
          <w:sz w:val="24"/>
          <w:szCs w:val="24"/>
        </w:rPr>
      </w:pPr>
    </w:p>
    <w:p w14:paraId="5E3ED61A" w14:textId="77777777" w:rsidR="000E636B" w:rsidRPr="000E636B" w:rsidRDefault="000E636B" w:rsidP="000E636B">
      <w:pPr>
        <w:pStyle w:val="Title1"/>
        <w:spacing w:line="276" w:lineRule="auto"/>
        <w:rPr>
          <w:rFonts w:eastAsiaTheme="minorEastAsia"/>
          <w:b w:val="0"/>
          <w:bCs w:val="0"/>
          <w:sz w:val="24"/>
          <w:szCs w:val="24"/>
        </w:rPr>
      </w:pPr>
    </w:p>
    <w:p w14:paraId="2BA888C0" w14:textId="0A3DF901" w:rsidR="000E636B" w:rsidRPr="000E636B" w:rsidRDefault="000E636B" w:rsidP="000E636B">
      <w:pPr>
        <w:pStyle w:val="Title1"/>
        <w:spacing w:line="276" w:lineRule="auto"/>
        <w:rPr>
          <w:rFonts w:eastAsiaTheme="minorEastAsia"/>
          <w:b w:val="0"/>
          <w:bCs w:val="0"/>
          <w:sz w:val="24"/>
          <w:szCs w:val="24"/>
        </w:rPr>
      </w:pPr>
    </w:p>
    <w:p w14:paraId="6F6DB033" w14:textId="04D95EEF" w:rsidR="000E636B" w:rsidRDefault="00DA04DD" w:rsidP="00DA04DD">
      <w:pPr>
        <w:jc w:val="center"/>
        <w:rPr>
          <w:rFonts w:ascii="Arial" w:eastAsia="Arial" w:hAnsi="Arial" w:cs="Arial"/>
          <w:b/>
          <w:sz w:val="36"/>
          <w:szCs w:val="36"/>
          <w:u w:val="single"/>
        </w:rPr>
      </w:pPr>
      <w:r>
        <w:rPr>
          <w:rFonts w:ascii="Arial" w:hAnsi="Arial" w:cs="Arial"/>
        </w:rPr>
        <w:t>T</w:t>
      </w:r>
      <w:r w:rsidRPr="00DA04DD">
        <w:rPr>
          <w:rFonts w:ascii="Arial" w:hAnsi="Arial" w:cs="Arial"/>
        </w:rPr>
        <w:t>his page is intentionally left blank</w:t>
      </w:r>
      <w:r w:rsidR="000E636B">
        <w:rPr>
          <w:u w:val="single"/>
        </w:rPr>
        <w:br w:type="page"/>
      </w:r>
    </w:p>
    <w:p w14:paraId="502A1976" w14:textId="5575653C" w:rsidR="000E636B" w:rsidRPr="000E636B" w:rsidRDefault="000E636B" w:rsidP="00664A1D">
      <w:pPr>
        <w:pStyle w:val="Heading2"/>
        <w:spacing w:after="240"/>
        <w:jc w:val="left"/>
      </w:pPr>
      <w:r w:rsidRPr="000E636B">
        <w:lastRenderedPageBreak/>
        <w:t xml:space="preserve">SCRIPT: Monoclonal antibody information for COVID </w:t>
      </w:r>
      <w:r w:rsidR="00CE682A" w:rsidRPr="000E636B">
        <w:t xml:space="preserve">positive </w:t>
      </w:r>
      <w:r w:rsidR="00CE682A" w:rsidRPr="61B25573">
        <w:t>individuals</w:t>
      </w:r>
    </w:p>
    <w:p w14:paraId="7A1FA532" w14:textId="208080CE" w:rsidR="000E636B" w:rsidRPr="003C03F1" w:rsidRDefault="000E636B" w:rsidP="00F90F64">
      <w:pPr>
        <w:pStyle w:val="Title1"/>
        <w:spacing w:after="440"/>
        <w:ind w:left="0" w:right="130" w:firstLine="0"/>
        <w:rPr>
          <w:rFonts w:eastAsia="Calibri"/>
          <w:b w:val="0"/>
          <w:bCs w:val="0"/>
          <w:sz w:val="22"/>
          <w:szCs w:val="22"/>
        </w:rPr>
      </w:pPr>
      <w:r w:rsidRPr="003C03F1">
        <w:rPr>
          <w:rFonts w:eastAsia="Calibri"/>
          <w:b w:val="0"/>
          <w:bCs w:val="0"/>
          <w:sz w:val="22"/>
          <w:szCs w:val="22"/>
        </w:rPr>
        <w:t>This script is</w:t>
      </w:r>
      <w:r w:rsidRPr="003C03F1">
        <w:rPr>
          <w:rFonts w:eastAsia="Calibri"/>
          <w:sz w:val="22"/>
          <w:szCs w:val="22"/>
        </w:rPr>
        <w:t xml:space="preserve"> </w:t>
      </w:r>
      <w:r w:rsidRPr="003C03F1">
        <w:rPr>
          <w:rFonts w:eastAsia="Calibri"/>
          <w:b w:val="0"/>
          <w:bCs w:val="0"/>
          <w:sz w:val="22"/>
          <w:szCs w:val="22"/>
        </w:rPr>
        <w:t xml:space="preserve">not intended to be an evaluation of eligibility for monoclonal antibodies. Please add this to your existing protocol or script </w:t>
      </w:r>
      <w:r w:rsidR="630C2446" w:rsidRPr="61B25573">
        <w:rPr>
          <w:rFonts w:eastAsia="Calibri"/>
          <w:b w:val="0"/>
          <w:bCs w:val="0"/>
          <w:sz w:val="22"/>
          <w:szCs w:val="22"/>
        </w:rPr>
        <w:t>used with COVID-19 positive individuals.</w:t>
      </w:r>
    </w:p>
    <w:p w14:paraId="56A25E34" w14:textId="44739CDC" w:rsidR="000E636B" w:rsidRPr="00664A1D" w:rsidRDefault="000E636B" w:rsidP="00664A1D">
      <w:pPr>
        <w:pStyle w:val="Heading3"/>
        <w:rPr>
          <w:szCs w:val="24"/>
        </w:rPr>
      </w:pPr>
      <w:r w:rsidRPr="00664A1D">
        <w:rPr>
          <w:szCs w:val="24"/>
        </w:rPr>
        <w:t>INFORM PATIENT ABOUT MONOCLONAL ANTIBODY TREATMENT:</w:t>
      </w:r>
    </w:p>
    <w:p w14:paraId="0918D727" w14:textId="0011F103" w:rsidR="000E636B" w:rsidRPr="003C03F1" w:rsidRDefault="000E636B" w:rsidP="003C03F1">
      <w:pPr>
        <w:rPr>
          <w:rFonts w:ascii="Arial" w:hAnsi="Arial" w:cs="Arial"/>
          <w:sz w:val="22"/>
          <w:szCs w:val="22"/>
        </w:rPr>
      </w:pPr>
      <w:r w:rsidRPr="003C03F1">
        <w:rPr>
          <w:rFonts w:ascii="Arial" w:hAnsi="Arial" w:cs="Arial"/>
          <w:sz w:val="22"/>
          <w:szCs w:val="22"/>
        </w:rPr>
        <w:t xml:space="preserve">Since you are COVID positive, I would like to share some information about a treatment that may reduce your chances of getting sicker or being hospitalized. </w:t>
      </w:r>
    </w:p>
    <w:p w14:paraId="1902A4A0" w14:textId="7577FCB7" w:rsidR="000E636B" w:rsidRPr="003C03F1" w:rsidRDefault="000E636B" w:rsidP="003C03F1">
      <w:pPr>
        <w:rPr>
          <w:rFonts w:ascii="Arial" w:hAnsi="Arial" w:cs="Arial"/>
          <w:sz w:val="22"/>
          <w:szCs w:val="22"/>
        </w:rPr>
      </w:pPr>
    </w:p>
    <w:p w14:paraId="1390266B" w14:textId="77777777" w:rsidR="00F84ECD" w:rsidRPr="00F84ECD" w:rsidRDefault="00F84ECD" w:rsidP="00F84ECD">
      <w:pPr>
        <w:rPr>
          <w:rFonts w:ascii="Arial" w:hAnsi="Arial" w:cs="Arial"/>
          <w:sz w:val="22"/>
          <w:szCs w:val="22"/>
        </w:rPr>
      </w:pPr>
      <w:r w:rsidRPr="00F84ECD">
        <w:rPr>
          <w:rFonts w:ascii="Arial" w:hAnsi="Arial" w:cs="Arial"/>
          <w:sz w:val="22"/>
          <w:szCs w:val="22"/>
        </w:rPr>
        <w:t>People at high risk for developing severe symptoms of COVID-19 may be eligible for this treatment.</w:t>
      </w:r>
    </w:p>
    <w:p w14:paraId="1C1E9E5B" w14:textId="77777777" w:rsidR="00F84ECD" w:rsidRPr="00F84ECD" w:rsidRDefault="00F84ECD" w:rsidP="00F84ECD">
      <w:pPr>
        <w:rPr>
          <w:rFonts w:ascii="Arial" w:hAnsi="Arial" w:cs="Arial"/>
          <w:sz w:val="22"/>
          <w:szCs w:val="22"/>
        </w:rPr>
      </w:pPr>
    </w:p>
    <w:p w14:paraId="5DADC779" w14:textId="77777777" w:rsidR="00F84ECD" w:rsidRPr="00F84ECD" w:rsidRDefault="00F84ECD" w:rsidP="00F84ECD">
      <w:pPr>
        <w:rPr>
          <w:rFonts w:ascii="Arial" w:hAnsi="Arial" w:cs="Arial"/>
          <w:sz w:val="22"/>
          <w:szCs w:val="22"/>
        </w:rPr>
      </w:pPr>
      <w:r w:rsidRPr="00F84ECD">
        <w:rPr>
          <w:rFonts w:ascii="Arial" w:hAnsi="Arial" w:cs="Arial"/>
          <w:sz w:val="22"/>
          <w:szCs w:val="22"/>
        </w:rPr>
        <w:t xml:space="preserve">You may be eligible if you have a medical condition or other factor, including race/ethnicity, that puts you at higher risk for progressing to severe COVID-19. </w:t>
      </w:r>
    </w:p>
    <w:p w14:paraId="6ECA528F" w14:textId="77777777" w:rsidR="00F84ECD" w:rsidRPr="00F84ECD" w:rsidRDefault="00F84ECD" w:rsidP="00F84ECD">
      <w:pPr>
        <w:rPr>
          <w:rFonts w:ascii="Arial" w:hAnsi="Arial" w:cs="Arial"/>
          <w:sz w:val="22"/>
          <w:szCs w:val="22"/>
        </w:rPr>
      </w:pPr>
    </w:p>
    <w:p w14:paraId="378F3A22" w14:textId="13CFD60F" w:rsidR="00F84ECD" w:rsidRPr="000927C3" w:rsidRDefault="4F01F671" w:rsidP="00F7778A">
      <w:pPr>
        <w:pStyle w:val="ListParagraph"/>
        <w:numPr>
          <w:ilvl w:val="0"/>
          <w:numId w:val="9"/>
        </w:numPr>
        <w:spacing w:line="276" w:lineRule="auto"/>
        <w:rPr>
          <w:rFonts w:ascii="Arial" w:hAnsi="Arial" w:cs="Arial"/>
          <w:sz w:val="22"/>
          <w:szCs w:val="22"/>
        </w:rPr>
      </w:pPr>
      <w:r w:rsidRPr="39E66CF9">
        <w:rPr>
          <w:rFonts w:ascii="Arial" w:hAnsi="Arial" w:cs="Arial"/>
          <w:sz w:val="22"/>
          <w:szCs w:val="22"/>
        </w:rPr>
        <w:t>If you have been told that you are overweight, that you have high blood pressure or cardiovascular disease, diabetes, kidney disease, or you have decreased function of your immune system, you may be eligible.</w:t>
      </w:r>
    </w:p>
    <w:p w14:paraId="62CE1D7A" w14:textId="702CB169" w:rsidR="00F84ECD" w:rsidRPr="000927C3" w:rsidRDefault="6A558625" w:rsidP="00F7778A">
      <w:pPr>
        <w:pStyle w:val="ListParagraph"/>
        <w:numPr>
          <w:ilvl w:val="0"/>
          <w:numId w:val="9"/>
        </w:numPr>
        <w:spacing w:line="276" w:lineRule="auto"/>
        <w:rPr>
          <w:sz w:val="22"/>
          <w:szCs w:val="22"/>
        </w:rPr>
      </w:pPr>
      <w:r w:rsidRPr="39E66CF9">
        <w:rPr>
          <w:rFonts w:ascii="Arial" w:hAnsi="Arial" w:cs="Arial"/>
          <w:sz w:val="22"/>
          <w:szCs w:val="22"/>
        </w:rPr>
        <w:t>If you are a pediatric patient aged 12 or older, you may be eligible.</w:t>
      </w:r>
      <w:r w:rsidR="4F01F671" w:rsidRPr="39E66CF9">
        <w:rPr>
          <w:rFonts w:ascii="Arial" w:hAnsi="Arial" w:cs="Arial"/>
          <w:sz w:val="22"/>
          <w:szCs w:val="22"/>
        </w:rPr>
        <w:t xml:space="preserve">  </w:t>
      </w:r>
    </w:p>
    <w:p w14:paraId="184DAFF5" w14:textId="77777777" w:rsidR="00F84ECD" w:rsidRPr="000927C3" w:rsidRDefault="00F84ECD" w:rsidP="00F7778A">
      <w:pPr>
        <w:pStyle w:val="ListParagraph"/>
        <w:numPr>
          <w:ilvl w:val="0"/>
          <w:numId w:val="9"/>
        </w:numPr>
        <w:spacing w:line="276" w:lineRule="auto"/>
        <w:rPr>
          <w:rFonts w:ascii="Arial" w:hAnsi="Arial" w:cs="Arial"/>
          <w:sz w:val="22"/>
          <w:szCs w:val="22"/>
        </w:rPr>
      </w:pPr>
      <w:r w:rsidRPr="000927C3">
        <w:rPr>
          <w:rFonts w:ascii="Arial" w:hAnsi="Arial" w:cs="Arial"/>
          <w:sz w:val="22"/>
          <w:szCs w:val="22"/>
        </w:rPr>
        <w:t>If you are over 65 years old, you are eligible.</w:t>
      </w:r>
    </w:p>
    <w:p w14:paraId="77640D49" w14:textId="77777777" w:rsidR="00F84ECD" w:rsidRPr="000927C3" w:rsidRDefault="00F84ECD" w:rsidP="00F7778A">
      <w:pPr>
        <w:pStyle w:val="ListParagraph"/>
        <w:numPr>
          <w:ilvl w:val="0"/>
          <w:numId w:val="9"/>
        </w:numPr>
        <w:spacing w:line="276" w:lineRule="auto"/>
        <w:rPr>
          <w:rFonts w:ascii="Arial" w:hAnsi="Arial" w:cs="Arial"/>
          <w:sz w:val="22"/>
          <w:szCs w:val="22"/>
        </w:rPr>
      </w:pPr>
      <w:r w:rsidRPr="000927C3">
        <w:rPr>
          <w:rFonts w:ascii="Arial" w:hAnsi="Arial" w:cs="Arial"/>
          <w:sz w:val="22"/>
          <w:szCs w:val="22"/>
        </w:rPr>
        <w:t>If you are pregnant, you are eligible.</w:t>
      </w:r>
    </w:p>
    <w:p w14:paraId="35B59376" w14:textId="173B29BE" w:rsidR="000E636B" w:rsidRPr="003C03F1" w:rsidRDefault="00F84ECD" w:rsidP="00F7778A">
      <w:pPr>
        <w:pStyle w:val="ListParagraph"/>
        <w:numPr>
          <w:ilvl w:val="0"/>
          <w:numId w:val="9"/>
        </w:numPr>
        <w:spacing w:line="276" w:lineRule="auto"/>
      </w:pPr>
      <w:r w:rsidRPr="000927C3">
        <w:rPr>
          <w:rFonts w:ascii="Arial" w:hAnsi="Arial" w:cs="Arial"/>
          <w:sz w:val="22"/>
          <w:szCs w:val="22"/>
        </w:rPr>
        <w:t>If you have chronic lung disease, sickle cell disease, a neurodevelopmental disorder, or a medical-related technological dependence (for example: tracheostomy, gastrostomy, or positive pressure ventilation not related to COVID-19) you may be eligible.</w:t>
      </w:r>
    </w:p>
    <w:p w14:paraId="11E6E871" w14:textId="2DA61468" w:rsidR="000E636B" w:rsidRPr="000E636B" w:rsidRDefault="6E3F2F5C" w:rsidP="000E636B">
      <w:pPr>
        <w:rPr>
          <w:rFonts w:ascii="Arial" w:hAnsi="Arial" w:cs="Arial"/>
        </w:rPr>
      </w:pPr>
      <w:r w:rsidRPr="720049A5">
        <w:rPr>
          <w:rFonts w:ascii="Arial" w:hAnsi="Arial" w:cs="Arial"/>
        </w:rPr>
        <w:t xml:space="preserve"> </w:t>
      </w:r>
    </w:p>
    <w:p w14:paraId="3872F11D" w14:textId="50330FC7" w:rsidR="000E636B" w:rsidRPr="000E636B" w:rsidRDefault="30969291" w:rsidP="00F90F64">
      <w:pPr>
        <w:spacing w:after="440"/>
        <w:rPr>
          <w:rFonts w:ascii="Arial" w:hAnsi="Arial" w:cs="Arial"/>
        </w:rPr>
      </w:pPr>
      <w:r w:rsidRPr="720049A5">
        <w:rPr>
          <w:rFonts w:ascii="Arial" w:hAnsi="Arial" w:cs="Arial"/>
        </w:rPr>
        <w:t>IF CALLER’S LOCATION IS ADMINISTERING MONOCLONAL ANTIBODY TREATMENT</w:t>
      </w:r>
      <w:r w:rsidR="164F9B8E" w:rsidRPr="720049A5">
        <w:rPr>
          <w:rFonts w:ascii="Arial" w:hAnsi="Arial" w:cs="Arial"/>
        </w:rPr>
        <w:t xml:space="preserve"> AND CAN OFFER IT</w:t>
      </w:r>
      <w:r w:rsidRPr="720049A5">
        <w:rPr>
          <w:rFonts w:ascii="Arial" w:hAnsi="Arial" w:cs="Arial"/>
        </w:rPr>
        <w:t xml:space="preserve">, INFORM THE PATIENT AND </w:t>
      </w:r>
      <w:r w:rsidR="01EB08CD" w:rsidRPr="720049A5">
        <w:rPr>
          <w:rFonts w:ascii="Arial" w:hAnsi="Arial" w:cs="Arial"/>
        </w:rPr>
        <w:t>BEGIN SCREENING AS NEEDED.</w:t>
      </w:r>
    </w:p>
    <w:p w14:paraId="626FF0F8" w14:textId="4D2B8781" w:rsidR="000E636B" w:rsidRPr="000E636B" w:rsidRDefault="6E3F2F5C" w:rsidP="00664A1D">
      <w:pPr>
        <w:pStyle w:val="Heading3"/>
        <w:spacing w:after="240"/>
      </w:pPr>
      <w:r w:rsidRPr="720049A5">
        <w:t>IF CALLER</w:t>
      </w:r>
      <w:r w:rsidR="3A9D9413" w:rsidRPr="720049A5">
        <w:t xml:space="preserve"> IS NOT ADMINISTERING MONOCLONAL ANTIBODY TREATMENT AND</w:t>
      </w:r>
      <w:r w:rsidR="59D8894B" w:rsidRPr="720049A5">
        <w:t xml:space="preserve"> </w:t>
      </w:r>
      <w:r w:rsidRPr="720049A5">
        <w:t xml:space="preserve">IS NOT THE PATIENT’S PROVIDER: </w:t>
      </w:r>
    </w:p>
    <w:p w14:paraId="6939EE77" w14:textId="3ED81C0C" w:rsidR="000E636B" w:rsidRPr="003C03F1" w:rsidRDefault="000E636B" w:rsidP="000E636B">
      <w:pPr>
        <w:widowControl w:val="0"/>
        <w:numPr>
          <w:ilvl w:val="0"/>
          <w:numId w:val="6"/>
        </w:numPr>
        <w:rPr>
          <w:rFonts w:ascii="Arial" w:hAnsi="Arial" w:cs="Arial"/>
          <w:bCs/>
          <w:sz w:val="22"/>
          <w:szCs w:val="22"/>
        </w:rPr>
      </w:pPr>
      <w:r w:rsidRPr="003C03F1">
        <w:rPr>
          <w:rFonts w:ascii="Arial" w:hAnsi="Arial" w:cs="Arial"/>
          <w:bCs/>
          <w:sz w:val="22"/>
          <w:szCs w:val="22"/>
        </w:rPr>
        <w:t>Do you have a doctor or other health care provider that you could call?</w:t>
      </w:r>
    </w:p>
    <w:p w14:paraId="6E7E39BF" w14:textId="2CD4D744" w:rsidR="000E636B" w:rsidRPr="003C03F1" w:rsidRDefault="000E636B" w:rsidP="000E636B">
      <w:pPr>
        <w:ind w:left="720"/>
        <w:rPr>
          <w:rFonts w:ascii="Arial" w:hAnsi="Arial" w:cs="Arial"/>
          <w:bCs/>
          <w:sz w:val="22"/>
          <w:szCs w:val="22"/>
        </w:rPr>
      </w:pPr>
    </w:p>
    <w:p w14:paraId="7B7A5184" w14:textId="77777777" w:rsidR="000E636B" w:rsidRPr="003C03F1" w:rsidRDefault="000E636B" w:rsidP="000E636B">
      <w:pPr>
        <w:widowControl w:val="0"/>
        <w:numPr>
          <w:ilvl w:val="1"/>
          <w:numId w:val="6"/>
        </w:numPr>
        <w:rPr>
          <w:rFonts w:ascii="Arial" w:hAnsi="Arial" w:cs="Arial"/>
          <w:b/>
          <w:bCs/>
          <w:sz w:val="22"/>
          <w:szCs w:val="22"/>
        </w:rPr>
      </w:pPr>
      <w:r w:rsidRPr="003C03F1">
        <w:rPr>
          <w:rFonts w:ascii="Arial" w:hAnsi="Arial" w:cs="Arial"/>
          <w:b/>
          <w:bCs/>
          <w:sz w:val="22"/>
          <w:szCs w:val="22"/>
        </w:rPr>
        <w:t>PATIENT RESPONSE: YES</w:t>
      </w:r>
    </w:p>
    <w:p w14:paraId="1E961BFB" w14:textId="75FB5263" w:rsidR="000E636B" w:rsidRPr="003C03F1" w:rsidRDefault="000E636B" w:rsidP="000E636B">
      <w:pPr>
        <w:ind w:left="1440"/>
        <w:rPr>
          <w:rFonts w:ascii="Arial" w:hAnsi="Arial" w:cs="Arial"/>
          <w:sz w:val="22"/>
          <w:szCs w:val="22"/>
        </w:rPr>
      </w:pPr>
    </w:p>
    <w:p w14:paraId="7FBC3CBA" w14:textId="7DEED9A8" w:rsidR="000E636B" w:rsidRPr="003C03F1" w:rsidRDefault="000E636B" w:rsidP="000E636B">
      <w:pPr>
        <w:ind w:left="1440"/>
        <w:rPr>
          <w:rFonts w:ascii="Arial" w:hAnsi="Arial" w:cs="Arial"/>
          <w:sz w:val="22"/>
          <w:szCs w:val="22"/>
        </w:rPr>
      </w:pPr>
      <w:r w:rsidRPr="003C03F1">
        <w:rPr>
          <w:rFonts w:ascii="Arial" w:hAnsi="Arial" w:cs="Arial"/>
          <w:sz w:val="22"/>
          <w:szCs w:val="22"/>
        </w:rPr>
        <w:t xml:space="preserve">I recommend that you call your doctor today to see if you are eligible for this treatment option.  It is important to get in touch with your doctor in the next day or so because treatment needs to begin within 10 days after you start having symptoms. Even if you don’t have symptoms yet, call your doctor so you are ready if symptoms develop. </w:t>
      </w:r>
    </w:p>
    <w:p w14:paraId="7372B5E3" w14:textId="3BBB84A8" w:rsidR="000E636B" w:rsidRPr="003C03F1" w:rsidRDefault="000E636B" w:rsidP="000E636B">
      <w:pPr>
        <w:ind w:left="1440"/>
        <w:rPr>
          <w:rFonts w:ascii="Arial" w:hAnsi="Arial" w:cs="Arial"/>
          <w:sz w:val="22"/>
          <w:szCs w:val="22"/>
        </w:rPr>
      </w:pPr>
    </w:p>
    <w:p w14:paraId="12B8AB4C" w14:textId="7B629C16" w:rsidR="000E636B" w:rsidRPr="003C03F1" w:rsidRDefault="6E3F2F5C" w:rsidP="720049A5">
      <w:pPr>
        <w:ind w:left="1440"/>
        <w:rPr>
          <w:rFonts w:ascii="Arial" w:hAnsi="Arial" w:cs="Arial"/>
          <w:i/>
          <w:iCs/>
          <w:sz w:val="22"/>
          <w:szCs w:val="22"/>
        </w:rPr>
      </w:pPr>
      <w:r w:rsidRPr="720049A5">
        <w:rPr>
          <w:rFonts w:ascii="Arial" w:hAnsi="Arial" w:cs="Arial"/>
          <w:sz w:val="22"/>
          <w:szCs w:val="22"/>
        </w:rPr>
        <w:t>If you cannot reach your doctor today/tomorrow</w:t>
      </w:r>
      <w:r w:rsidRPr="720049A5">
        <w:rPr>
          <w:rFonts w:ascii="Arial" w:hAnsi="Arial" w:cs="Arial"/>
          <w:b/>
          <w:bCs/>
          <w:sz w:val="22"/>
          <w:szCs w:val="22"/>
        </w:rPr>
        <w:t>,</w:t>
      </w:r>
      <w:r w:rsidRPr="720049A5">
        <w:rPr>
          <w:rFonts w:ascii="Arial" w:hAnsi="Arial" w:cs="Arial"/>
          <w:sz w:val="22"/>
          <w:szCs w:val="22"/>
        </w:rPr>
        <w:t xml:space="preserve"> you can call this number: </w:t>
      </w:r>
      <w:r w:rsidRPr="720049A5">
        <w:rPr>
          <w:rFonts w:ascii="Arial" w:hAnsi="Arial" w:cs="Arial"/>
          <w:i/>
          <w:iCs/>
          <w:sz w:val="22"/>
          <w:szCs w:val="22"/>
        </w:rPr>
        <w:t>use location information filled out on page 2.</w:t>
      </w:r>
    </w:p>
    <w:p w14:paraId="51903064" w14:textId="77777777" w:rsidR="000E636B" w:rsidRPr="003C03F1" w:rsidRDefault="000E636B" w:rsidP="000E636B">
      <w:pPr>
        <w:ind w:left="1440"/>
        <w:rPr>
          <w:rFonts w:ascii="Arial" w:hAnsi="Arial" w:cs="Arial"/>
          <w:i/>
          <w:iCs/>
          <w:sz w:val="22"/>
          <w:szCs w:val="22"/>
        </w:rPr>
      </w:pPr>
    </w:p>
    <w:p w14:paraId="239D457F" w14:textId="7CDA130F" w:rsidR="000E636B" w:rsidRPr="003C03F1" w:rsidRDefault="6E3F2F5C" w:rsidP="00F7778A">
      <w:pPr>
        <w:spacing w:after="120"/>
        <w:ind w:left="1440"/>
        <w:rPr>
          <w:rFonts w:ascii="Arial" w:hAnsi="Arial" w:cs="Arial"/>
          <w:sz w:val="22"/>
          <w:szCs w:val="22"/>
        </w:rPr>
      </w:pPr>
      <w:r w:rsidRPr="720049A5">
        <w:rPr>
          <w:rFonts w:ascii="Arial" w:hAnsi="Arial" w:cs="Arial"/>
          <w:sz w:val="22"/>
          <w:szCs w:val="22"/>
        </w:rPr>
        <w:t>IF CALLER HAS NO LOCAL INFORMATION TO OFFER: You can call the COVID call line and they can help you find the location nearest to you.</w:t>
      </w:r>
    </w:p>
    <w:p w14:paraId="637FD274" w14:textId="77777777" w:rsidR="000E636B" w:rsidRPr="003C03F1" w:rsidRDefault="000E636B" w:rsidP="00F7778A">
      <w:pPr>
        <w:widowControl w:val="0"/>
        <w:numPr>
          <w:ilvl w:val="3"/>
          <w:numId w:val="6"/>
        </w:numPr>
        <w:spacing w:after="120" w:line="276" w:lineRule="auto"/>
        <w:ind w:left="2347"/>
        <w:rPr>
          <w:rFonts w:ascii="Arial" w:hAnsi="Arial" w:cs="Arial"/>
          <w:sz w:val="22"/>
          <w:szCs w:val="22"/>
        </w:rPr>
      </w:pPr>
      <w:r w:rsidRPr="003C03F1">
        <w:rPr>
          <w:rFonts w:ascii="Arial" w:hAnsi="Arial" w:cs="Arial"/>
          <w:sz w:val="22"/>
          <w:szCs w:val="22"/>
        </w:rPr>
        <w:t>English line: 1-877-332-6585</w:t>
      </w:r>
    </w:p>
    <w:p w14:paraId="39B9AA9F" w14:textId="77777777" w:rsidR="000E636B" w:rsidRPr="003C03F1" w:rsidRDefault="000E636B" w:rsidP="00F7778A">
      <w:pPr>
        <w:widowControl w:val="0"/>
        <w:numPr>
          <w:ilvl w:val="3"/>
          <w:numId w:val="6"/>
        </w:numPr>
        <w:spacing w:after="120" w:line="276" w:lineRule="auto"/>
        <w:ind w:left="2347"/>
        <w:rPr>
          <w:rFonts w:ascii="Arial" w:hAnsi="Arial" w:cs="Arial"/>
          <w:sz w:val="22"/>
          <w:szCs w:val="22"/>
        </w:rPr>
      </w:pPr>
      <w:r w:rsidRPr="003C03F1">
        <w:rPr>
          <w:rFonts w:ascii="Arial" w:hAnsi="Arial" w:cs="Arial"/>
          <w:sz w:val="22"/>
          <w:szCs w:val="22"/>
        </w:rPr>
        <w:t>Spanish line: 1-877-366-0310</w:t>
      </w:r>
    </w:p>
    <w:p w14:paraId="22D3609E" w14:textId="77777777" w:rsidR="000E636B" w:rsidRPr="003C03F1" w:rsidRDefault="000E636B" w:rsidP="000E636B">
      <w:pPr>
        <w:ind w:left="2340"/>
        <w:rPr>
          <w:rFonts w:ascii="Arial" w:hAnsi="Arial" w:cs="Arial"/>
          <w:sz w:val="22"/>
          <w:szCs w:val="22"/>
        </w:rPr>
      </w:pPr>
    </w:p>
    <w:p w14:paraId="222E527C" w14:textId="77777777" w:rsidR="000E636B" w:rsidRPr="003C03F1" w:rsidRDefault="000E636B" w:rsidP="000E636B">
      <w:pPr>
        <w:widowControl w:val="0"/>
        <w:numPr>
          <w:ilvl w:val="1"/>
          <w:numId w:val="6"/>
        </w:numPr>
        <w:rPr>
          <w:rFonts w:ascii="Arial" w:hAnsi="Arial" w:cs="Arial"/>
          <w:b/>
          <w:bCs/>
          <w:sz w:val="22"/>
          <w:szCs w:val="22"/>
        </w:rPr>
      </w:pPr>
      <w:r w:rsidRPr="003C03F1">
        <w:rPr>
          <w:rFonts w:ascii="Arial" w:hAnsi="Arial" w:cs="Arial"/>
          <w:b/>
          <w:bCs/>
          <w:sz w:val="22"/>
          <w:szCs w:val="22"/>
        </w:rPr>
        <w:t>PATIENT RESPONSE: NO</w:t>
      </w:r>
    </w:p>
    <w:p w14:paraId="661F24A7" w14:textId="77777777" w:rsidR="000E636B" w:rsidRPr="003C03F1" w:rsidRDefault="000E636B" w:rsidP="000E636B">
      <w:pPr>
        <w:ind w:left="1440"/>
        <w:rPr>
          <w:rFonts w:ascii="Arial" w:hAnsi="Arial" w:cs="Arial"/>
          <w:b/>
          <w:bCs/>
          <w:sz w:val="22"/>
          <w:szCs w:val="22"/>
        </w:rPr>
      </w:pPr>
    </w:p>
    <w:p w14:paraId="53CE110E" w14:textId="77777777" w:rsidR="000E636B" w:rsidRPr="003C03F1" w:rsidRDefault="000E636B" w:rsidP="000E636B">
      <w:pPr>
        <w:ind w:left="1440"/>
        <w:rPr>
          <w:rFonts w:ascii="Arial" w:hAnsi="Arial" w:cs="Arial"/>
          <w:sz w:val="22"/>
          <w:szCs w:val="22"/>
        </w:rPr>
      </w:pPr>
      <w:r w:rsidRPr="003C03F1">
        <w:rPr>
          <w:rFonts w:ascii="Arial" w:hAnsi="Arial" w:cs="Arial"/>
          <w:sz w:val="22"/>
          <w:szCs w:val="22"/>
        </w:rPr>
        <w:t>Even though you don’t have a doctor right now, you may still be able to get this treatment.</w:t>
      </w:r>
    </w:p>
    <w:p w14:paraId="23711FA1" w14:textId="77777777" w:rsidR="000E636B" w:rsidRPr="003C03F1" w:rsidRDefault="000E636B" w:rsidP="000E636B">
      <w:pPr>
        <w:ind w:left="1440"/>
        <w:rPr>
          <w:rFonts w:ascii="Arial" w:hAnsi="Arial" w:cs="Arial"/>
          <w:sz w:val="22"/>
          <w:szCs w:val="22"/>
        </w:rPr>
      </w:pPr>
    </w:p>
    <w:p w14:paraId="45D71949" w14:textId="1F663042" w:rsidR="000E636B" w:rsidRPr="003C03F1" w:rsidRDefault="6E3F2F5C" w:rsidP="720049A5">
      <w:pPr>
        <w:ind w:left="1440"/>
        <w:rPr>
          <w:rFonts w:ascii="Arial" w:hAnsi="Arial" w:cs="Arial"/>
          <w:i/>
          <w:iCs/>
          <w:sz w:val="22"/>
          <w:szCs w:val="22"/>
        </w:rPr>
      </w:pPr>
      <w:r w:rsidRPr="720049A5">
        <w:rPr>
          <w:rFonts w:ascii="Arial" w:hAnsi="Arial" w:cs="Arial"/>
          <w:sz w:val="22"/>
          <w:szCs w:val="22"/>
        </w:rPr>
        <w:t xml:space="preserve">Call this number: </w:t>
      </w:r>
      <w:r w:rsidRPr="720049A5">
        <w:rPr>
          <w:rFonts w:ascii="Arial" w:hAnsi="Arial" w:cs="Arial"/>
          <w:i/>
          <w:iCs/>
          <w:sz w:val="22"/>
          <w:szCs w:val="22"/>
        </w:rPr>
        <w:t xml:space="preserve">use location information filled out on page 2 </w:t>
      </w:r>
    </w:p>
    <w:p w14:paraId="67F1EF64" w14:textId="77777777" w:rsidR="000E636B" w:rsidRPr="003C03F1" w:rsidRDefault="000E636B" w:rsidP="000E636B">
      <w:pPr>
        <w:ind w:left="1440"/>
        <w:rPr>
          <w:rFonts w:ascii="Arial" w:hAnsi="Arial" w:cs="Arial"/>
          <w:i/>
          <w:iCs/>
          <w:sz w:val="22"/>
          <w:szCs w:val="22"/>
        </w:rPr>
      </w:pPr>
    </w:p>
    <w:p w14:paraId="4779C26B" w14:textId="1C5E4D8D" w:rsidR="000E636B" w:rsidRPr="003C03F1" w:rsidRDefault="6E3F2F5C" w:rsidP="00F7778A">
      <w:pPr>
        <w:spacing w:after="120"/>
        <w:ind w:left="1440"/>
        <w:rPr>
          <w:rFonts w:ascii="Arial" w:hAnsi="Arial" w:cs="Arial"/>
          <w:sz w:val="22"/>
          <w:szCs w:val="22"/>
        </w:rPr>
      </w:pPr>
      <w:r w:rsidRPr="720049A5">
        <w:rPr>
          <w:rFonts w:ascii="Arial" w:hAnsi="Arial" w:cs="Arial"/>
          <w:sz w:val="22"/>
          <w:szCs w:val="22"/>
        </w:rPr>
        <w:t>IF CALLER HAS NO LOCAL INFORMATION TO OFFER: You can call the COVID call line and they can help you find the location nearest to you</w:t>
      </w:r>
    </w:p>
    <w:p w14:paraId="25245CB6" w14:textId="77777777" w:rsidR="000E636B" w:rsidRPr="003C03F1" w:rsidRDefault="000E636B" w:rsidP="00AC5DA8">
      <w:pPr>
        <w:widowControl w:val="0"/>
        <w:numPr>
          <w:ilvl w:val="3"/>
          <w:numId w:val="6"/>
        </w:numPr>
        <w:spacing w:after="120"/>
        <w:ind w:left="2347"/>
        <w:rPr>
          <w:rFonts w:ascii="Arial" w:hAnsi="Arial" w:cs="Arial"/>
          <w:sz w:val="22"/>
          <w:szCs w:val="22"/>
        </w:rPr>
      </w:pPr>
      <w:r w:rsidRPr="003C03F1">
        <w:rPr>
          <w:rFonts w:ascii="Arial" w:hAnsi="Arial" w:cs="Arial"/>
          <w:sz w:val="22"/>
          <w:szCs w:val="22"/>
        </w:rPr>
        <w:t>English line: 1-877-332-6585</w:t>
      </w:r>
    </w:p>
    <w:p w14:paraId="7F0583C9" w14:textId="77777777" w:rsidR="000E636B" w:rsidRPr="003C03F1" w:rsidRDefault="000E636B" w:rsidP="00AC5DA8">
      <w:pPr>
        <w:widowControl w:val="0"/>
        <w:numPr>
          <w:ilvl w:val="3"/>
          <w:numId w:val="6"/>
        </w:numPr>
        <w:spacing w:after="480"/>
        <w:ind w:left="2347"/>
        <w:rPr>
          <w:rFonts w:ascii="Arial" w:hAnsi="Arial" w:cs="Arial"/>
          <w:sz w:val="22"/>
          <w:szCs w:val="22"/>
        </w:rPr>
      </w:pPr>
      <w:r w:rsidRPr="003C03F1">
        <w:rPr>
          <w:rFonts w:ascii="Arial" w:hAnsi="Arial" w:cs="Arial"/>
          <w:sz w:val="22"/>
          <w:szCs w:val="22"/>
        </w:rPr>
        <w:t>Spanish line: 1-877-366-0310</w:t>
      </w:r>
    </w:p>
    <w:p w14:paraId="6A533B3A" w14:textId="4DE39D70" w:rsidR="000E636B" w:rsidRPr="000E636B" w:rsidRDefault="000E636B" w:rsidP="00664A1D">
      <w:pPr>
        <w:pStyle w:val="Heading3"/>
      </w:pPr>
      <w:r w:rsidRPr="000E636B">
        <w:t>COSTS AND INSURANCE:</w:t>
      </w:r>
    </w:p>
    <w:p w14:paraId="0D8E463A" w14:textId="551A1771" w:rsidR="000E636B" w:rsidRPr="003C03F1" w:rsidRDefault="55B0648B" w:rsidP="000E636B">
      <w:pPr>
        <w:rPr>
          <w:rFonts w:ascii="Arial" w:hAnsi="Arial" w:cs="Arial"/>
          <w:sz w:val="22"/>
          <w:szCs w:val="22"/>
        </w:rPr>
      </w:pPr>
      <w:r w:rsidRPr="720049A5">
        <w:rPr>
          <w:rFonts w:ascii="Arial" w:hAnsi="Arial" w:cs="Arial"/>
          <w:sz w:val="22"/>
          <w:szCs w:val="22"/>
        </w:rPr>
        <w:t xml:space="preserve">Because the federal government has purchased a supply of </w:t>
      </w:r>
      <w:r w:rsidR="030A6A57" w:rsidRPr="720049A5">
        <w:rPr>
          <w:rFonts w:ascii="Arial" w:hAnsi="Arial" w:cs="Arial"/>
          <w:sz w:val="22"/>
          <w:szCs w:val="22"/>
        </w:rPr>
        <w:t xml:space="preserve">some </w:t>
      </w:r>
      <w:r w:rsidRPr="720049A5">
        <w:rPr>
          <w:rFonts w:ascii="Arial" w:hAnsi="Arial" w:cs="Arial"/>
          <w:sz w:val="22"/>
          <w:szCs w:val="22"/>
        </w:rPr>
        <w:t xml:space="preserve">monoclonal antibody treatments, there </w:t>
      </w:r>
      <w:r w:rsidR="589CC240" w:rsidRPr="720049A5">
        <w:rPr>
          <w:rFonts w:ascii="Arial" w:hAnsi="Arial" w:cs="Arial"/>
          <w:sz w:val="22"/>
          <w:szCs w:val="22"/>
        </w:rPr>
        <w:t>may be</w:t>
      </w:r>
      <w:r w:rsidRPr="720049A5">
        <w:rPr>
          <w:rFonts w:ascii="Arial" w:hAnsi="Arial" w:cs="Arial"/>
          <w:sz w:val="22"/>
          <w:szCs w:val="22"/>
        </w:rPr>
        <w:t xml:space="preserve"> no cost to </w:t>
      </w:r>
      <w:r w:rsidR="014647E4" w:rsidRPr="61B25573">
        <w:rPr>
          <w:rFonts w:ascii="Arial" w:hAnsi="Arial" w:cs="Arial"/>
          <w:sz w:val="22"/>
          <w:szCs w:val="22"/>
        </w:rPr>
        <w:t>you</w:t>
      </w:r>
      <w:r w:rsidRPr="720049A5">
        <w:rPr>
          <w:rFonts w:ascii="Arial" w:hAnsi="Arial" w:cs="Arial"/>
          <w:sz w:val="22"/>
          <w:szCs w:val="22"/>
        </w:rPr>
        <w:t xml:space="preserve"> for the antibody product itself. Depending on your insurance coverage, you may or may not need to pay for a provider to administer the </w:t>
      </w:r>
      <w:r w:rsidR="74B54DED" w:rsidRPr="720049A5">
        <w:rPr>
          <w:rFonts w:ascii="Arial" w:hAnsi="Arial" w:cs="Arial"/>
          <w:sz w:val="22"/>
          <w:szCs w:val="22"/>
        </w:rPr>
        <w:t>treatment</w:t>
      </w:r>
      <w:r w:rsidRPr="720049A5">
        <w:rPr>
          <w:rFonts w:ascii="Arial" w:hAnsi="Arial" w:cs="Arial"/>
          <w:sz w:val="22"/>
          <w:szCs w:val="22"/>
        </w:rPr>
        <w:t xml:space="preserve">. </w:t>
      </w:r>
    </w:p>
    <w:p w14:paraId="4220BA7E" w14:textId="454D3E90" w:rsidR="720049A5" w:rsidRDefault="720049A5" w:rsidP="720049A5">
      <w:pPr>
        <w:rPr>
          <w:rFonts w:ascii="Arial" w:hAnsi="Arial" w:cs="Arial"/>
          <w:sz w:val="22"/>
          <w:szCs w:val="22"/>
        </w:rPr>
      </w:pPr>
    </w:p>
    <w:p w14:paraId="2628C9B5" w14:textId="48C29490" w:rsidR="000E636B" w:rsidRPr="003C03F1" w:rsidRDefault="000E636B" w:rsidP="00F90F64">
      <w:pPr>
        <w:spacing w:after="440"/>
        <w:rPr>
          <w:rFonts w:ascii="Arial" w:hAnsi="Arial" w:cs="Arial"/>
          <w:b/>
          <w:bCs/>
          <w:i/>
          <w:iCs/>
          <w:color w:val="FF0000"/>
          <w:sz w:val="22"/>
          <w:szCs w:val="22"/>
        </w:rPr>
      </w:pPr>
      <w:r w:rsidRPr="003C03F1">
        <w:rPr>
          <w:rFonts w:ascii="Arial" w:hAnsi="Arial" w:cs="Arial"/>
          <w:sz w:val="22"/>
          <w:szCs w:val="22"/>
        </w:rPr>
        <w:t xml:space="preserve">Even if you do not have insurance, you may be able to have treatment. SHARE INFORMATION ABOUT LOCATIONS THAT ACCEPT PATIENTS WITHOUT INSURANCE FROM PAGE </w:t>
      </w:r>
      <w:r w:rsidR="003C03F1" w:rsidRPr="003C03F1">
        <w:rPr>
          <w:rFonts w:ascii="Arial" w:hAnsi="Arial" w:cs="Arial"/>
          <w:sz w:val="22"/>
          <w:szCs w:val="22"/>
        </w:rPr>
        <w:t>1</w:t>
      </w:r>
      <w:r w:rsidRPr="003C03F1">
        <w:rPr>
          <w:rFonts w:ascii="Arial" w:hAnsi="Arial" w:cs="Arial"/>
          <w:sz w:val="22"/>
          <w:szCs w:val="22"/>
        </w:rPr>
        <w:t xml:space="preserve">. </w:t>
      </w:r>
    </w:p>
    <w:p w14:paraId="5932C222" w14:textId="6CF750C4" w:rsidR="0AA9D6CE" w:rsidRPr="002E10F6" w:rsidRDefault="6EA4F6DF" w:rsidP="00664A1D">
      <w:pPr>
        <w:pStyle w:val="Heading3"/>
      </w:pPr>
      <w:r w:rsidRPr="002E10F6">
        <w:t>OTHERS IN THE HOUSEHOLD</w:t>
      </w:r>
    </w:p>
    <w:p w14:paraId="6D5269B2" w14:textId="03BD2192" w:rsidR="000E636B" w:rsidRPr="008510D8" w:rsidRDefault="03E5AE85" w:rsidP="004224CC">
      <w:pPr>
        <w:tabs>
          <w:tab w:val="left" w:pos="2924"/>
        </w:tabs>
        <w:spacing w:line="259" w:lineRule="auto"/>
        <w:rPr>
          <w:rFonts w:ascii="Arial" w:hAnsi="Arial" w:cs="Arial"/>
          <w:sz w:val="22"/>
          <w:szCs w:val="22"/>
        </w:rPr>
      </w:pPr>
      <w:r w:rsidRPr="008510D8">
        <w:rPr>
          <w:rFonts w:ascii="Arial" w:hAnsi="Arial" w:cs="Arial"/>
          <w:sz w:val="22"/>
          <w:szCs w:val="22"/>
        </w:rPr>
        <w:t xml:space="preserve">COVID-19 monoclonal antibody treatment may also be available to </w:t>
      </w:r>
      <w:r w:rsidR="7BFEA922" w:rsidRPr="008510D8">
        <w:rPr>
          <w:rFonts w:ascii="Arial" w:hAnsi="Arial" w:cs="Arial"/>
          <w:sz w:val="22"/>
          <w:szCs w:val="22"/>
        </w:rPr>
        <w:t xml:space="preserve">high-risk </w:t>
      </w:r>
      <w:r w:rsidRPr="008510D8">
        <w:rPr>
          <w:rFonts w:ascii="Arial" w:hAnsi="Arial" w:cs="Arial"/>
          <w:sz w:val="22"/>
          <w:szCs w:val="22"/>
        </w:rPr>
        <w:t xml:space="preserve">people in your household who have been exposed to you, as a preventive measure to reduce their risk of becoming infected with COVID-19. </w:t>
      </w:r>
      <w:r w:rsidR="22297771" w:rsidRPr="008510D8">
        <w:rPr>
          <w:rFonts w:ascii="Arial" w:hAnsi="Arial" w:cs="Arial"/>
          <w:sz w:val="22"/>
          <w:szCs w:val="22"/>
        </w:rPr>
        <w:t xml:space="preserve">Their eligibility will depend on whether they are considered high-risk and meet the requirements for treatment. Household members or others who have been exposed to you </w:t>
      </w:r>
      <w:r w:rsidR="4FABB815" w:rsidRPr="008510D8">
        <w:rPr>
          <w:rFonts w:ascii="Arial" w:hAnsi="Arial" w:cs="Arial"/>
          <w:sz w:val="22"/>
          <w:szCs w:val="22"/>
        </w:rPr>
        <w:t>should call their healthcare provider to see if they are eligible.</w:t>
      </w:r>
    </w:p>
    <w:p w14:paraId="0DADC069" w14:textId="77777777" w:rsidR="000E636B" w:rsidRPr="000E636B" w:rsidRDefault="000E636B" w:rsidP="000E636B">
      <w:pPr>
        <w:rPr>
          <w:rFonts w:ascii="Arial" w:hAnsi="Arial" w:cs="Arial"/>
        </w:rPr>
      </w:pPr>
    </w:p>
    <w:p w14:paraId="1CCF9A76" w14:textId="2D6C8068" w:rsidR="000E636B" w:rsidRPr="00F90F64" w:rsidRDefault="00E843EA" w:rsidP="00F90F64">
      <w:pPr>
        <w:rPr>
          <w:rFonts w:ascii="Arial" w:hAnsi="Arial" w:cs="Arial"/>
          <w:sz w:val="22"/>
          <w:szCs w:val="22"/>
        </w:rPr>
      </w:pPr>
      <w:r>
        <w:rPr>
          <w:rFonts w:ascii="Arial" w:hAnsi="Arial" w:cs="Arial"/>
          <w:sz w:val="22"/>
          <w:szCs w:val="22"/>
        </w:rPr>
        <w:t xml:space="preserve">PROVIDERS AND ADMINISTRATORS: </w:t>
      </w:r>
      <w:r w:rsidR="000E636B" w:rsidRPr="003C03F1">
        <w:rPr>
          <w:rFonts w:ascii="Arial" w:hAnsi="Arial" w:cs="Arial"/>
          <w:sz w:val="22"/>
          <w:szCs w:val="22"/>
        </w:rPr>
        <w:t>P</w:t>
      </w:r>
      <w:r>
        <w:rPr>
          <w:rFonts w:ascii="Arial" w:hAnsi="Arial" w:cs="Arial"/>
          <w:sz w:val="22"/>
          <w:szCs w:val="22"/>
        </w:rPr>
        <w:t>LEASE GO TO</w:t>
      </w:r>
      <w:r w:rsidR="00CE682A">
        <w:rPr>
          <w:rFonts w:ascii="Arial" w:hAnsi="Arial" w:cs="Arial"/>
          <w:sz w:val="22"/>
          <w:szCs w:val="22"/>
        </w:rPr>
        <w:t xml:space="preserve"> </w:t>
      </w:r>
      <w:hyperlink r:id="rId12" w:history="1">
        <w:r w:rsidR="00CE682A" w:rsidRPr="00CE682A">
          <w:rPr>
            <w:rStyle w:val="Hyperlink"/>
            <w:rFonts w:ascii="Arial" w:hAnsi="Arial" w:cs="Arial"/>
            <w:sz w:val="22"/>
            <w:szCs w:val="22"/>
          </w:rPr>
          <w:t>COMBATCOVID.HHS.GOV</w:t>
        </w:r>
      </w:hyperlink>
      <w:r w:rsidR="000E636B" w:rsidRPr="003C03F1">
        <w:rPr>
          <w:rFonts w:ascii="Arial" w:hAnsi="Arial" w:cs="Arial"/>
          <w:sz w:val="22"/>
          <w:szCs w:val="22"/>
        </w:rPr>
        <w:t xml:space="preserve"> </w:t>
      </w:r>
      <w:hyperlink r:id="rId13"/>
      <w:r>
        <w:rPr>
          <w:rFonts w:ascii="Arial" w:hAnsi="Arial" w:cs="Arial"/>
          <w:sz w:val="22"/>
          <w:szCs w:val="22"/>
        </w:rPr>
        <w:t>FOR</w:t>
      </w:r>
      <w:r w:rsidR="000E636B" w:rsidRPr="003C03F1">
        <w:rPr>
          <w:rFonts w:ascii="Arial" w:hAnsi="Arial" w:cs="Arial"/>
          <w:sz w:val="22"/>
          <w:szCs w:val="22"/>
        </w:rPr>
        <w:t xml:space="preserve"> </w:t>
      </w:r>
      <w:r>
        <w:rPr>
          <w:rFonts w:ascii="Arial" w:hAnsi="Arial" w:cs="Arial"/>
          <w:sz w:val="22"/>
          <w:szCs w:val="22"/>
        </w:rPr>
        <w:t>ADDITIONAL HEALTH CARE PROVIDER AND ADMINISTRATOR RESOURCES, INCLUDING INFORMATION ON PATIENT ELIGIBILITY</w:t>
      </w:r>
      <w:r w:rsidR="000E636B" w:rsidRPr="003C03F1">
        <w:rPr>
          <w:rFonts w:ascii="Arial" w:hAnsi="Arial" w:cs="Arial"/>
          <w:sz w:val="22"/>
          <w:szCs w:val="22"/>
        </w:rPr>
        <w:t>.</w:t>
      </w:r>
    </w:p>
    <w:sectPr w:rsidR="000E636B" w:rsidRPr="00F90F64" w:rsidSect="00CE682A">
      <w:headerReference w:type="default" r:id="rId14"/>
      <w:footerReference w:type="default" r:id="rId15"/>
      <w:pgSz w:w="12240" w:h="15840"/>
      <w:pgMar w:top="3312" w:right="720" w:bottom="1260" w:left="720" w:header="720"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CE8A1" w14:textId="77777777" w:rsidR="00D63DF6" w:rsidRDefault="00D63DF6" w:rsidP="000E636B">
      <w:r>
        <w:separator/>
      </w:r>
    </w:p>
  </w:endnote>
  <w:endnote w:type="continuationSeparator" w:id="0">
    <w:p w14:paraId="00411067" w14:textId="77777777" w:rsidR="00D63DF6" w:rsidRDefault="00D63DF6" w:rsidP="000E636B">
      <w:r>
        <w:continuationSeparator/>
      </w:r>
    </w:p>
  </w:endnote>
  <w:endnote w:type="continuationNotice" w:id="1">
    <w:p w14:paraId="4B39C54F" w14:textId="77777777" w:rsidR="00D63DF6" w:rsidRDefault="00D63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137245928"/>
      <w:docPartObj>
        <w:docPartGallery w:val="Page Numbers (Bottom of Page)"/>
        <w:docPartUnique/>
      </w:docPartObj>
    </w:sdtPr>
    <w:sdtEndPr>
      <w:rPr>
        <w:noProof/>
      </w:rPr>
    </w:sdtEndPr>
    <w:sdtContent>
      <w:p w14:paraId="67360352" w14:textId="49BB37BB" w:rsidR="003C03F1" w:rsidRPr="003C03F1" w:rsidRDefault="00CC3D23" w:rsidP="003C03F1">
        <w:pPr>
          <w:pStyle w:val="Footer"/>
          <w:tabs>
            <w:tab w:val="clear" w:pos="4680"/>
            <w:tab w:val="clear" w:pos="9360"/>
          </w:tabs>
          <w:rPr>
            <w:rFonts w:ascii="Arial" w:hAnsi="Arial" w:cs="Arial"/>
            <w:sz w:val="18"/>
            <w:szCs w:val="18"/>
          </w:rPr>
        </w:pPr>
        <w:r>
          <w:rPr>
            <w:rFonts w:ascii="Arial" w:hAnsi="Arial" w:cs="Arial"/>
            <w:sz w:val="18"/>
            <w:szCs w:val="18"/>
          </w:rPr>
          <w:t>M13.</w:t>
        </w:r>
        <w:r w:rsidR="00E209AC">
          <w:rPr>
            <w:rFonts w:ascii="Arial" w:hAnsi="Arial" w:cs="Arial"/>
            <w:sz w:val="18"/>
            <w:szCs w:val="18"/>
          </w:rPr>
          <w:t>1</w:t>
        </w:r>
        <w:r w:rsidR="00B01196">
          <w:rPr>
            <w:rFonts w:ascii="Arial" w:hAnsi="Arial" w:cs="Arial"/>
            <w:sz w:val="18"/>
            <w:szCs w:val="18"/>
          </w:rPr>
          <w:t>4</w:t>
        </w:r>
        <w:r>
          <w:rPr>
            <w:rFonts w:ascii="Arial" w:hAnsi="Arial" w:cs="Arial"/>
            <w:sz w:val="18"/>
            <w:szCs w:val="18"/>
          </w:rPr>
          <w:t>E</w:t>
        </w:r>
        <w:r w:rsidR="003C03F1" w:rsidRPr="003C03F1">
          <w:rPr>
            <w:rFonts w:ascii="Arial" w:hAnsi="Arial" w:cs="Arial"/>
            <w:sz w:val="18"/>
            <w:szCs w:val="18"/>
          </w:rPr>
          <w:tab/>
        </w:r>
        <w:r w:rsidR="003C03F1" w:rsidRPr="003C03F1">
          <w:rPr>
            <w:rFonts w:ascii="Arial" w:hAnsi="Arial" w:cs="Arial"/>
            <w:sz w:val="18"/>
            <w:szCs w:val="18"/>
          </w:rPr>
          <w:tab/>
        </w:r>
        <w:r w:rsidR="003C03F1" w:rsidRPr="003C03F1">
          <w:rPr>
            <w:rFonts w:ascii="Arial" w:hAnsi="Arial" w:cs="Arial"/>
            <w:sz w:val="18"/>
            <w:szCs w:val="18"/>
          </w:rPr>
          <w:tab/>
        </w:r>
        <w:r w:rsidR="003C03F1" w:rsidRPr="003C03F1">
          <w:rPr>
            <w:rFonts w:ascii="Arial" w:hAnsi="Arial" w:cs="Arial"/>
            <w:sz w:val="18"/>
            <w:szCs w:val="18"/>
          </w:rPr>
          <w:tab/>
        </w:r>
        <w:r w:rsidR="003C03F1" w:rsidRPr="003C03F1">
          <w:rPr>
            <w:rFonts w:ascii="Arial" w:hAnsi="Arial" w:cs="Arial"/>
            <w:sz w:val="18"/>
            <w:szCs w:val="18"/>
          </w:rPr>
          <w:tab/>
        </w:r>
        <w:r w:rsidR="003C03F1" w:rsidRPr="003C03F1">
          <w:rPr>
            <w:rFonts w:ascii="Arial" w:hAnsi="Arial" w:cs="Arial"/>
            <w:sz w:val="18"/>
            <w:szCs w:val="18"/>
          </w:rPr>
          <w:tab/>
        </w:r>
        <w:r w:rsidR="003C03F1" w:rsidRPr="003C03F1">
          <w:rPr>
            <w:rFonts w:ascii="Arial" w:hAnsi="Arial" w:cs="Arial"/>
            <w:sz w:val="18"/>
            <w:szCs w:val="18"/>
          </w:rPr>
          <w:fldChar w:fldCharType="begin"/>
        </w:r>
        <w:r w:rsidR="003C03F1" w:rsidRPr="003C03F1">
          <w:rPr>
            <w:rFonts w:ascii="Arial" w:hAnsi="Arial" w:cs="Arial"/>
            <w:sz w:val="18"/>
            <w:szCs w:val="18"/>
          </w:rPr>
          <w:instrText xml:space="preserve"> PAGE   \* MERGEFORMAT </w:instrText>
        </w:r>
        <w:r w:rsidR="003C03F1" w:rsidRPr="003C03F1">
          <w:rPr>
            <w:rFonts w:ascii="Arial" w:hAnsi="Arial" w:cs="Arial"/>
            <w:sz w:val="18"/>
            <w:szCs w:val="18"/>
          </w:rPr>
          <w:fldChar w:fldCharType="separate"/>
        </w:r>
        <w:r w:rsidR="00293DD0">
          <w:rPr>
            <w:rFonts w:ascii="Arial" w:hAnsi="Arial" w:cs="Arial"/>
            <w:noProof/>
            <w:sz w:val="18"/>
            <w:szCs w:val="18"/>
          </w:rPr>
          <w:t>4</w:t>
        </w:r>
        <w:r w:rsidR="003C03F1" w:rsidRPr="003C03F1">
          <w:rPr>
            <w:rFonts w:ascii="Arial" w:hAnsi="Arial" w:cs="Arial"/>
            <w:noProof/>
            <w:sz w:val="18"/>
            <w:szCs w:val="18"/>
          </w:rPr>
          <w:fldChar w:fldCharType="end"/>
        </w:r>
        <w:r w:rsidR="003C03F1" w:rsidRPr="003C03F1">
          <w:rPr>
            <w:rFonts w:ascii="Arial" w:hAnsi="Arial" w:cs="Arial"/>
            <w:noProof/>
            <w:sz w:val="18"/>
            <w:szCs w:val="18"/>
          </w:rPr>
          <w:t xml:space="preserve"> </w:t>
        </w:r>
        <w:r w:rsidR="003C03F1" w:rsidRPr="003C03F1">
          <w:rPr>
            <w:rFonts w:ascii="Arial" w:hAnsi="Arial" w:cs="Arial"/>
            <w:noProof/>
            <w:sz w:val="18"/>
            <w:szCs w:val="18"/>
          </w:rPr>
          <w:tab/>
        </w:r>
        <w:r w:rsidR="003C03F1" w:rsidRPr="003C03F1">
          <w:rPr>
            <w:rFonts w:ascii="Arial" w:hAnsi="Arial" w:cs="Arial"/>
            <w:noProof/>
            <w:sz w:val="18"/>
            <w:szCs w:val="18"/>
          </w:rPr>
          <w:tab/>
        </w:r>
        <w:r>
          <w:rPr>
            <w:rFonts w:ascii="Arial" w:hAnsi="Arial" w:cs="Arial"/>
            <w:noProof/>
            <w:sz w:val="18"/>
            <w:szCs w:val="18"/>
          </w:rPr>
          <w:tab/>
        </w:r>
        <w:r w:rsidR="003C03F1" w:rsidRPr="003C03F1">
          <w:rPr>
            <w:rFonts w:ascii="Arial" w:hAnsi="Arial" w:cs="Arial"/>
            <w:noProof/>
            <w:sz w:val="18"/>
            <w:szCs w:val="18"/>
          </w:rPr>
          <w:tab/>
        </w:r>
        <w:r w:rsidR="003C03F1" w:rsidRPr="003C03F1">
          <w:rPr>
            <w:rFonts w:ascii="Arial" w:hAnsi="Arial" w:cs="Arial"/>
            <w:noProof/>
            <w:sz w:val="18"/>
            <w:szCs w:val="18"/>
          </w:rPr>
          <w:tab/>
        </w:r>
        <w:r w:rsidR="003C03F1" w:rsidRPr="003C03F1">
          <w:rPr>
            <w:rFonts w:ascii="Arial" w:hAnsi="Arial" w:cs="Arial"/>
            <w:noProof/>
            <w:sz w:val="18"/>
            <w:szCs w:val="18"/>
          </w:rPr>
          <w:tab/>
        </w:r>
        <w:r w:rsidR="00CA4BD7">
          <w:rPr>
            <w:rFonts w:ascii="Arial" w:hAnsi="Arial" w:cs="Arial"/>
            <w:noProof/>
            <w:sz w:val="18"/>
            <w:szCs w:val="18"/>
          </w:rPr>
          <w:t xml:space="preserve">August </w:t>
        </w:r>
        <w:r w:rsidR="00B01196">
          <w:rPr>
            <w:rFonts w:ascii="Arial" w:hAnsi="Arial" w:cs="Arial"/>
            <w:noProof/>
            <w:sz w:val="18"/>
            <w:szCs w:val="18"/>
          </w:rPr>
          <w:t>17</w:t>
        </w:r>
        <w:r w:rsidR="00DA04DD">
          <w:rPr>
            <w:rFonts w:ascii="Arial" w:hAnsi="Arial" w:cs="Arial"/>
            <w:noProof/>
            <w:sz w:val="18"/>
            <w:szCs w:val="18"/>
          </w:rPr>
          <w:t xml:space="preserve">, </w:t>
        </w:r>
        <w:r w:rsidR="003C03F1" w:rsidRPr="003C03F1">
          <w:rPr>
            <w:rFonts w:ascii="Arial" w:hAnsi="Arial" w:cs="Arial"/>
            <w:noProof/>
            <w:sz w:val="18"/>
            <w:szCs w:val="18"/>
          </w:rPr>
          <w:t>2021</w:t>
        </w:r>
      </w:p>
    </w:sdtContent>
  </w:sdt>
  <w:p w14:paraId="61CB6B5E" w14:textId="77777777" w:rsidR="003C03F1" w:rsidRDefault="003C0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9F3A4" w14:textId="77777777" w:rsidR="00D63DF6" w:rsidRDefault="00D63DF6" w:rsidP="000E636B">
      <w:r>
        <w:separator/>
      </w:r>
    </w:p>
  </w:footnote>
  <w:footnote w:type="continuationSeparator" w:id="0">
    <w:p w14:paraId="72AA8502" w14:textId="77777777" w:rsidR="00D63DF6" w:rsidRDefault="00D63DF6" w:rsidP="000E636B">
      <w:r>
        <w:continuationSeparator/>
      </w:r>
    </w:p>
  </w:footnote>
  <w:footnote w:type="continuationNotice" w:id="1">
    <w:p w14:paraId="0BB1AFA1" w14:textId="77777777" w:rsidR="00D63DF6" w:rsidRDefault="00D63DF6"/>
  </w:footnote>
  <w:footnote w:id="2">
    <w:p w14:paraId="2EFD4EBA" w14:textId="4EBB92A3" w:rsidR="00EC5AF8" w:rsidRDefault="00EC5AF8">
      <w:pPr>
        <w:pStyle w:val="FootnoteText"/>
      </w:pPr>
      <w:r>
        <w:rPr>
          <w:rStyle w:val="FootnoteReference"/>
        </w:rPr>
        <w:footnoteRef/>
      </w:r>
      <w:r>
        <w:t xml:space="preserve"> </w:t>
      </w:r>
      <w:r w:rsidR="003A515A" w:rsidRPr="003A515A">
        <w:rPr>
          <w:sz w:val="16"/>
          <w:szCs w:val="16"/>
        </w:rPr>
        <w:t xml:space="preserve">Center for Drug Evaluation and Research (CDER). (2021, June 3). </w:t>
      </w:r>
      <w:hyperlink r:id="rId1" w:history="1">
        <w:r w:rsidR="003A515A" w:rsidRPr="00CE682A">
          <w:rPr>
            <w:rStyle w:val="Hyperlink"/>
            <w:sz w:val="16"/>
            <w:szCs w:val="16"/>
          </w:rPr>
          <w:t>Fact Sheet for Health Care Providers Emergency Use Authorization</w:t>
        </w:r>
      </w:hyperlink>
      <w:r w:rsidR="003A515A" w:rsidRPr="003A515A">
        <w:rPr>
          <w:sz w:val="16"/>
          <w:szCs w:val="16"/>
        </w:rPr>
        <w:t xml:space="preserve"> (EUA) of REGEN-COVTM (casirivimab with imdevimab). U.S. Food and Drug Administration.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D1FEC" w14:textId="4907C9C8" w:rsidR="000E636B" w:rsidRDefault="000E636B">
    <w:pPr>
      <w:pStyle w:val="Header"/>
    </w:pPr>
    <w:r w:rsidRPr="000E636B">
      <w:rPr>
        <w:noProof/>
      </w:rPr>
      <w:drawing>
        <wp:anchor distT="0" distB="0" distL="114300" distR="114300" simplePos="0" relativeHeight="251658241" behindDoc="0" locked="0" layoutInCell="1" allowOverlap="1" wp14:anchorId="3E815832" wp14:editId="4C178965">
          <wp:simplePos x="0" y="0"/>
          <wp:positionH relativeFrom="page">
            <wp:posOffset>-129540</wp:posOffset>
          </wp:positionH>
          <wp:positionV relativeFrom="page">
            <wp:posOffset>-350520</wp:posOffset>
          </wp:positionV>
          <wp:extent cx="2298065" cy="2418080"/>
          <wp:effectExtent l="0" t="0" r="0" b="0"/>
          <wp:wrapNone/>
          <wp:docPr id="5" name="Picture 5" descr="&quot;null&quo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stretch>
                    <a:fillRect/>
                  </a:stretch>
                </pic:blipFill>
                <pic:spPr bwMode="auto">
                  <a:xfrm>
                    <a:off x="0" y="0"/>
                    <a:ext cx="2298065" cy="2418080"/>
                  </a:xfrm>
                  <a:prstGeom prst="rect">
                    <a:avLst/>
                  </a:prstGeom>
                  <a:ln w="38100" cap="flat" cmpd="sng" algn="ctr">
                    <a:noFill/>
                    <a:prstDash val="solid"/>
                    <a:round/>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636B">
      <w:rPr>
        <w:noProof/>
      </w:rPr>
      <mc:AlternateContent>
        <mc:Choice Requires="wps">
          <w:drawing>
            <wp:anchor distT="0" distB="0" distL="114300" distR="114300" simplePos="0" relativeHeight="251658240" behindDoc="1" locked="0" layoutInCell="1" allowOverlap="1" wp14:anchorId="1F7D1377" wp14:editId="05942619">
              <wp:simplePos x="0" y="0"/>
              <wp:positionH relativeFrom="page">
                <wp:align>left</wp:align>
              </wp:positionH>
              <wp:positionV relativeFrom="paragraph">
                <wp:posOffset>-455295</wp:posOffset>
              </wp:positionV>
              <wp:extent cx="8044180" cy="1778000"/>
              <wp:effectExtent l="0" t="0" r="0" b="0"/>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4180" cy="1778000"/>
                      </a:xfrm>
                      <a:prstGeom prst="rect">
                        <a:avLst/>
                      </a:prstGeom>
                      <a:solidFill>
                        <a:srgbClr val="F4D03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CC66C8" w14:textId="77777777" w:rsidR="00585CDA" w:rsidRPr="00664A1D" w:rsidRDefault="00585CDA" w:rsidP="00664A1D">
                          <w:pPr>
                            <w:pStyle w:val="Heading1"/>
                          </w:pPr>
                          <w:r w:rsidRPr="00664A1D">
                            <w:t>Script to Inform Individuals About Monoclonal Antibody Treatment</w:t>
                          </w:r>
                        </w:p>
                        <w:p w14:paraId="1C9003CA" w14:textId="77777777" w:rsidR="00585CDA" w:rsidRPr="00585CDA" w:rsidRDefault="00585CDA" w:rsidP="00585CDA">
                          <w:pPr>
                            <w:ind w:left="3240" w:right="1560"/>
                            <w:jc w:val="center"/>
                            <w:rPr>
                              <w:rFonts w:ascii="Arial" w:hAnsi="Arial" w:cs="Arial"/>
                              <w:b/>
                              <w:bCs/>
                              <w:color w:val="000000" w:themeColor="text1"/>
                            </w:rPr>
                          </w:pPr>
                        </w:p>
                        <w:p w14:paraId="5BEE1CE5" w14:textId="77777777" w:rsidR="00585CDA" w:rsidRPr="00585CDA" w:rsidRDefault="00585CDA" w:rsidP="00585CDA">
                          <w:pPr>
                            <w:ind w:left="3240" w:right="1560"/>
                            <w:jc w:val="center"/>
                            <w:rPr>
                              <w:rFonts w:ascii="Arial" w:hAnsi="Arial" w:cs="Arial"/>
                              <w:b/>
                              <w:bCs/>
                              <w:color w:val="000000" w:themeColor="text1"/>
                            </w:rPr>
                          </w:pPr>
                          <w:r w:rsidRPr="00585CDA">
                            <w:rPr>
                              <w:rFonts w:ascii="Arial" w:hAnsi="Arial" w:cs="Arial"/>
                              <w:b/>
                              <w:bCs/>
                              <w:color w:val="000000" w:themeColor="text1"/>
                            </w:rPr>
                            <w:t xml:space="preserve">For use when calling individuals about </w:t>
                          </w:r>
                          <w:r w:rsidRPr="00585CDA">
                            <w:rPr>
                              <w:rFonts w:ascii="Arial" w:hAnsi="Arial" w:cs="Arial"/>
                              <w:b/>
                              <w:bCs/>
                              <w:color w:val="000000" w:themeColor="text1"/>
                            </w:rPr>
                            <w:br/>
                            <w:t>a positive COVID-19 test result</w:t>
                          </w:r>
                        </w:p>
                        <w:p w14:paraId="6C105FE3" w14:textId="467FA5E7" w:rsidR="000E636B" w:rsidRDefault="000E636B" w:rsidP="000E63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D1377" id="Rectangle 2" o:spid="_x0000_s1026" style="position:absolute;margin-left:0;margin-top:-35.85pt;width:633.4pt;height:140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" fillcolor="#f4d038" stroked="f" strokeweight="1pt">
              <v:textbox>
                <w:txbxContent>
                  <w:p w14:paraId="60CC66C8" w14:textId="77777777" w:rsidR="00585CDA" w:rsidRPr="00664A1D" w:rsidRDefault="00585CDA" w:rsidP="00664A1D">
                    <w:pPr>
                      <w:pStyle w:val="Heading1"/>
                    </w:pPr>
                    <w:r w:rsidRPr="00664A1D">
                      <w:t>Script to Inform Individuals About Monoclonal Antibody Treatment</w:t>
                    </w:r>
                  </w:p>
                  <w:p w14:paraId="1C9003CA" w14:textId="77777777" w:rsidR="00585CDA" w:rsidRPr="00585CDA" w:rsidRDefault="00585CDA" w:rsidP="00585CDA">
                    <w:pPr>
                      <w:ind w:left="3240" w:right="1560"/>
                      <w:jc w:val="center"/>
                      <w:rPr>
                        <w:rFonts w:ascii="Arial" w:hAnsi="Arial" w:cs="Arial"/>
                        <w:b/>
                        <w:bCs/>
                        <w:color w:val="000000" w:themeColor="text1"/>
                      </w:rPr>
                    </w:pPr>
                  </w:p>
                  <w:p w14:paraId="5BEE1CE5" w14:textId="77777777" w:rsidR="00585CDA" w:rsidRPr="00585CDA" w:rsidRDefault="00585CDA" w:rsidP="00585CDA">
                    <w:pPr>
                      <w:ind w:left="3240" w:right="1560"/>
                      <w:jc w:val="center"/>
                      <w:rPr>
                        <w:rFonts w:ascii="Arial" w:hAnsi="Arial" w:cs="Arial"/>
                        <w:b/>
                        <w:bCs/>
                        <w:color w:val="000000" w:themeColor="text1"/>
                      </w:rPr>
                    </w:pPr>
                    <w:r w:rsidRPr="00585CDA">
                      <w:rPr>
                        <w:rFonts w:ascii="Arial" w:hAnsi="Arial" w:cs="Arial"/>
                        <w:b/>
                        <w:bCs/>
                        <w:color w:val="000000" w:themeColor="text1"/>
                      </w:rPr>
                      <w:t xml:space="preserve">For use when calling individuals about </w:t>
                    </w:r>
                    <w:r w:rsidRPr="00585CDA">
                      <w:rPr>
                        <w:rFonts w:ascii="Arial" w:hAnsi="Arial" w:cs="Arial"/>
                        <w:b/>
                        <w:bCs/>
                        <w:color w:val="000000" w:themeColor="text1"/>
                      </w:rPr>
                      <w:br/>
                      <w:t>a positive COVID-19 test result</w:t>
                    </w:r>
                  </w:p>
                  <w:p w14:paraId="6C105FE3" w14:textId="467FA5E7" w:rsidR="000E636B" w:rsidRDefault="000E636B" w:rsidP="000E636B">
                    <w:pPr>
                      <w:jc w:val="center"/>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E3F21"/>
    <w:multiLevelType w:val="hybridMultilevel"/>
    <w:tmpl w:val="0BAC0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940830"/>
    <w:multiLevelType w:val="hybridMultilevel"/>
    <w:tmpl w:val="86C0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064F8"/>
    <w:multiLevelType w:val="hybridMultilevel"/>
    <w:tmpl w:val="8E7821B0"/>
    <w:lvl w:ilvl="0" w:tplc="C4D8323C">
      <w:start w:val="1"/>
      <w:numFmt w:val="decimal"/>
      <w:lvlText w:val="%1."/>
      <w:lvlJc w:val="left"/>
      <w:pPr>
        <w:ind w:left="1800" w:hanging="360"/>
      </w:pPr>
      <w:rPr>
        <w:b w:val="0"/>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3A2515E"/>
    <w:multiLevelType w:val="hybridMultilevel"/>
    <w:tmpl w:val="A65ED7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95B51C8"/>
    <w:multiLevelType w:val="hybridMultilevel"/>
    <w:tmpl w:val="5628962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EEC400E"/>
    <w:multiLevelType w:val="hybridMultilevel"/>
    <w:tmpl w:val="1F98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47C4E"/>
    <w:multiLevelType w:val="hybridMultilevel"/>
    <w:tmpl w:val="FFFFFFFF"/>
    <w:lvl w:ilvl="0" w:tplc="1FAECDC0">
      <w:start w:val="1"/>
      <w:numFmt w:val="bullet"/>
      <w:lvlText w:val="·"/>
      <w:lvlJc w:val="left"/>
      <w:pPr>
        <w:ind w:left="720" w:hanging="360"/>
      </w:pPr>
      <w:rPr>
        <w:rFonts w:ascii="Symbol" w:hAnsi="Symbol" w:hint="default"/>
      </w:rPr>
    </w:lvl>
    <w:lvl w:ilvl="1" w:tplc="EC46BB72">
      <w:start w:val="1"/>
      <w:numFmt w:val="bullet"/>
      <w:lvlText w:val="o"/>
      <w:lvlJc w:val="left"/>
      <w:pPr>
        <w:ind w:left="1440" w:hanging="360"/>
      </w:pPr>
      <w:rPr>
        <w:rFonts w:ascii="&quot;Courier New&quot;" w:hAnsi="&quot;Courier New&quot;" w:hint="default"/>
      </w:rPr>
    </w:lvl>
    <w:lvl w:ilvl="2" w:tplc="84984D64">
      <w:start w:val="1"/>
      <w:numFmt w:val="bullet"/>
      <w:lvlText w:val=""/>
      <w:lvlJc w:val="left"/>
      <w:pPr>
        <w:ind w:left="2160" w:hanging="360"/>
      </w:pPr>
      <w:rPr>
        <w:rFonts w:ascii="Wingdings" w:hAnsi="Wingdings" w:hint="default"/>
      </w:rPr>
    </w:lvl>
    <w:lvl w:ilvl="3" w:tplc="70C83110">
      <w:start w:val="1"/>
      <w:numFmt w:val="bullet"/>
      <w:lvlText w:val=""/>
      <w:lvlJc w:val="left"/>
      <w:pPr>
        <w:ind w:left="2880" w:hanging="360"/>
      </w:pPr>
      <w:rPr>
        <w:rFonts w:ascii="Symbol" w:hAnsi="Symbol" w:hint="default"/>
      </w:rPr>
    </w:lvl>
    <w:lvl w:ilvl="4" w:tplc="BD5E403A">
      <w:start w:val="1"/>
      <w:numFmt w:val="bullet"/>
      <w:lvlText w:val="o"/>
      <w:lvlJc w:val="left"/>
      <w:pPr>
        <w:ind w:left="3600" w:hanging="360"/>
      </w:pPr>
      <w:rPr>
        <w:rFonts w:ascii="Courier New" w:hAnsi="Courier New" w:hint="default"/>
      </w:rPr>
    </w:lvl>
    <w:lvl w:ilvl="5" w:tplc="5A54A1E6">
      <w:start w:val="1"/>
      <w:numFmt w:val="bullet"/>
      <w:lvlText w:val=""/>
      <w:lvlJc w:val="left"/>
      <w:pPr>
        <w:ind w:left="4320" w:hanging="360"/>
      </w:pPr>
      <w:rPr>
        <w:rFonts w:ascii="Wingdings" w:hAnsi="Wingdings" w:hint="default"/>
      </w:rPr>
    </w:lvl>
    <w:lvl w:ilvl="6" w:tplc="9DDCAE08">
      <w:start w:val="1"/>
      <w:numFmt w:val="bullet"/>
      <w:lvlText w:val=""/>
      <w:lvlJc w:val="left"/>
      <w:pPr>
        <w:ind w:left="5040" w:hanging="360"/>
      </w:pPr>
      <w:rPr>
        <w:rFonts w:ascii="Symbol" w:hAnsi="Symbol" w:hint="default"/>
      </w:rPr>
    </w:lvl>
    <w:lvl w:ilvl="7" w:tplc="1E422966">
      <w:start w:val="1"/>
      <w:numFmt w:val="bullet"/>
      <w:lvlText w:val="o"/>
      <w:lvlJc w:val="left"/>
      <w:pPr>
        <w:ind w:left="5760" w:hanging="360"/>
      </w:pPr>
      <w:rPr>
        <w:rFonts w:ascii="Courier New" w:hAnsi="Courier New" w:hint="default"/>
      </w:rPr>
    </w:lvl>
    <w:lvl w:ilvl="8" w:tplc="97AC3A86">
      <w:start w:val="1"/>
      <w:numFmt w:val="bullet"/>
      <w:lvlText w:val=""/>
      <w:lvlJc w:val="left"/>
      <w:pPr>
        <w:ind w:left="6480" w:hanging="360"/>
      </w:pPr>
      <w:rPr>
        <w:rFonts w:ascii="Wingdings" w:hAnsi="Wingdings" w:hint="default"/>
      </w:rPr>
    </w:lvl>
  </w:abstractNum>
  <w:abstractNum w:abstractNumId="7" w15:restartNumberingAfterBreak="0">
    <w:nsid w:val="6D564B97"/>
    <w:multiLevelType w:val="hybridMultilevel"/>
    <w:tmpl w:val="429241EA"/>
    <w:lvl w:ilvl="0" w:tplc="39640878">
      <w:start w:val="1"/>
      <w:numFmt w:val="bullet"/>
      <w:lvlText w:val=""/>
      <w:lvlJc w:val="left"/>
      <w:pPr>
        <w:ind w:left="720" w:hanging="360"/>
      </w:pPr>
      <w:rPr>
        <w:rFonts w:ascii="Symbol" w:hAnsi="Symbol" w:hint="default"/>
      </w:rPr>
    </w:lvl>
    <w:lvl w:ilvl="1" w:tplc="2590871A">
      <w:start w:val="1"/>
      <w:numFmt w:val="bullet"/>
      <w:lvlText w:val=""/>
      <w:lvlJc w:val="left"/>
      <w:pPr>
        <w:ind w:left="1440" w:hanging="360"/>
      </w:pPr>
      <w:rPr>
        <w:rFonts w:ascii="Symbol" w:hAnsi="Symbol" w:hint="default"/>
      </w:rPr>
    </w:lvl>
    <w:lvl w:ilvl="2" w:tplc="7CB816AC">
      <w:start w:val="1"/>
      <w:numFmt w:val="bullet"/>
      <w:lvlText w:val=""/>
      <w:lvlJc w:val="left"/>
      <w:pPr>
        <w:ind w:left="2160" w:hanging="360"/>
      </w:pPr>
      <w:rPr>
        <w:rFonts w:ascii="Wingdings" w:hAnsi="Wingdings" w:hint="default"/>
      </w:rPr>
    </w:lvl>
    <w:lvl w:ilvl="3" w:tplc="068CA58C">
      <w:start w:val="1"/>
      <w:numFmt w:val="bullet"/>
      <w:lvlText w:val=""/>
      <w:lvlJc w:val="left"/>
      <w:pPr>
        <w:ind w:left="2880" w:hanging="360"/>
      </w:pPr>
      <w:rPr>
        <w:rFonts w:ascii="Symbol" w:hAnsi="Symbol" w:hint="default"/>
      </w:rPr>
    </w:lvl>
    <w:lvl w:ilvl="4" w:tplc="70AE274A">
      <w:start w:val="1"/>
      <w:numFmt w:val="bullet"/>
      <w:lvlText w:val="o"/>
      <w:lvlJc w:val="left"/>
      <w:pPr>
        <w:ind w:left="3600" w:hanging="360"/>
      </w:pPr>
      <w:rPr>
        <w:rFonts w:ascii="Courier New" w:hAnsi="Courier New" w:hint="default"/>
      </w:rPr>
    </w:lvl>
    <w:lvl w:ilvl="5" w:tplc="B48E42F2">
      <w:start w:val="1"/>
      <w:numFmt w:val="bullet"/>
      <w:lvlText w:val=""/>
      <w:lvlJc w:val="left"/>
      <w:pPr>
        <w:ind w:left="4320" w:hanging="360"/>
      </w:pPr>
      <w:rPr>
        <w:rFonts w:ascii="Wingdings" w:hAnsi="Wingdings" w:hint="default"/>
      </w:rPr>
    </w:lvl>
    <w:lvl w:ilvl="6" w:tplc="B9B034E4">
      <w:start w:val="1"/>
      <w:numFmt w:val="bullet"/>
      <w:lvlText w:val=""/>
      <w:lvlJc w:val="left"/>
      <w:pPr>
        <w:ind w:left="5040" w:hanging="360"/>
      </w:pPr>
      <w:rPr>
        <w:rFonts w:ascii="Symbol" w:hAnsi="Symbol" w:hint="default"/>
      </w:rPr>
    </w:lvl>
    <w:lvl w:ilvl="7" w:tplc="79203DEE">
      <w:start w:val="1"/>
      <w:numFmt w:val="bullet"/>
      <w:lvlText w:val="o"/>
      <w:lvlJc w:val="left"/>
      <w:pPr>
        <w:ind w:left="5760" w:hanging="360"/>
      </w:pPr>
      <w:rPr>
        <w:rFonts w:ascii="Courier New" w:hAnsi="Courier New" w:hint="default"/>
      </w:rPr>
    </w:lvl>
    <w:lvl w:ilvl="8" w:tplc="1D9E7B1A">
      <w:start w:val="1"/>
      <w:numFmt w:val="bullet"/>
      <w:lvlText w:val=""/>
      <w:lvlJc w:val="left"/>
      <w:pPr>
        <w:ind w:left="6480" w:hanging="360"/>
      </w:pPr>
      <w:rPr>
        <w:rFonts w:ascii="Wingdings" w:hAnsi="Wingdings" w:hint="default"/>
      </w:rPr>
    </w:lvl>
  </w:abstractNum>
  <w:abstractNum w:abstractNumId="8" w15:restartNumberingAfterBreak="0">
    <w:nsid w:val="78B0472A"/>
    <w:multiLevelType w:val="hybridMultilevel"/>
    <w:tmpl w:val="CFAEC5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A1CE0"/>
    <w:multiLevelType w:val="hybridMultilevel"/>
    <w:tmpl w:val="34F0547A"/>
    <w:lvl w:ilvl="0" w:tplc="3D6CEC5E">
      <w:start w:val="1"/>
      <w:numFmt w:val="decimal"/>
      <w:lvlText w:val="%1."/>
      <w:lvlJc w:val="left"/>
      <w:pPr>
        <w:ind w:left="720" w:hanging="360"/>
      </w:pPr>
    </w:lvl>
    <w:lvl w:ilvl="1" w:tplc="9A74FCDE">
      <w:start w:val="1"/>
      <w:numFmt w:val="lowerLetter"/>
      <w:lvlText w:val="%2."/>
      <w:lvlJc w:val="left"/>
      <w:pPr>
        <w:ind w:left="1440" w:hanging="360"/>
      </w:pPr>
    </w:lvl>
    <w:lvl w:ilvl="2" w:tplc="84040FA0">
      <w:start w:val="1"/>
      <w:numFmt w:val="lowerRoman"/>
      <w:lvlText w:val="%3."/>
      <w:lvlJc w:val="right"/>
      <w:pPr>
        <w:ind w:left="2160" w:hanging="180"/>
      </w:pPr>
    </w:lvl>
    <w:lvl w:ilvl="3" w:tplc="E9AAC8D6">
      <w:start w:val="1"/>
      <w:numFmt w:val="decimal"/>
      <w:lvlText w:val="%4."/>
      <w:lvlJc w:val="left"/>
      <w:pPr>
        <w:ind w:left="2880" w:hanging="360"/>
      </w:pPr>
    </w:lvl>
    <w:lvl w:ilvl="4" w:tplc="672441F0">
      <w:start w:val="1"/>
      <w:numFmt w:val="lowerLetter"/>
      <w:lvlText w:val="%5."/>
      <w:lvlJc w:val="left"/>
      <w:pPr>
        <w:ind w:left="3600" w:hanging="360"/>
      </w:pPr>
    </w:lvl>
    <w:lvl w:ilvl="5" w:tplc="1C6011EE">
      <w:start w:val="1"/>
      <w:numFmt w:val="lowerRoman"/>
      <w:lvlText w:val="%6."/>
      <w:lvlJc w:val="right"/>
      <w:pPr>
        <w:ind w:left="4320" w:hanging="180"/>
      </w:pPr>
    </w:lvl>
    <w:lvl w:ilvl="6" w:tplc="2854A79C">
      <w:start w:val="1"/>
      <w:numFmt w:val="decimal"/>
      <w:lvlText w:val="%7."/>
      <w:lvlJc w:val="left"/>
      <w:pPr>
        <w:ind w:left="5040" w:hanging="360"/>
      </w:pPr>
    </w:lvl>
    <w:lvl w:ilvl="7" w:tplc="7A3A838E">
      <w:start w:val="1"/>
      <w:numFmt w:val="lowerLetter"/>
      <w:lvlText w:val="%8."/>
      <w:lvlJc w:val="left"/>
      <w:pPr>
        <w:ind w:left="5760" w:hanging="360"/>
      </w:pPr>
    </w:lvl>
    <w:lvl w:ilvl="8" w:tplc="598811EC">
      <w:start w:val="1"/>
      <w:numFmt w:val="lowerRoman"/>
      <w:lvlText w:val="%9."/>
      <w:lvlJc w:val="right"/>
      <w:pPr>
        <w:ind w:left="6480" w:hanging="180"/>
      </w:pPr>
    </w:lvl>
  </w:abstractNum>
  <w:abstractNum w:abstractNumId="10" w15:restartNumberingAfterBreak="0">
    <w:nsid w:val="7A9F0236"/>
    <w:multiLevelType w:val="hybridMultilevel"/>
    <w:tmpl w:val="BE380434"/>
    <w:lvl w:ilvl="0" w:tplc="9F9CC89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2"/>
  </w:num>
  <w:num w:numId="5">
    <w:abstractNumId w:val="3"/>
  </w:num>
  <w:num w:numId="6">
    <w:abstractNumId w:val="9"/>
  </w:num>
  <w:num w:numId="7">
    <w:abstractNumId w:val="0"/>
  </w:num>
  <w:num w:numId="8">
    <w:abstractNumId w:val="4"/>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B3"/>
    <w:rsid w:val="000039EF"/>
    <w:rsid w:val="000139CA"/>
    <w:rsid w:val="000200DE"/>
    <w:rsid w:val="00031DC5"/>
    <w:rsid w:val="00053E92"/>
    <w:rsid w:val="00060B28"/>
    <w:rsid w:val="000775AD"/>
    <w:rsid w:val="000927C3"/>
    <w:rsid w:val="00094DA4"/>
    <w:rsid w:val="00095431"/>
    <w:rsid w:val="000A1915"/>
    <w:rsid w:val="000C0C29"/>
    <w:rsid w:val="000D2E99"/>
    <w:rsid w:val="000D366C"/>
    <w:rsid w:val="000E636B"/>
    <w:rsid w:val="00104D7E"/>
    <w:rsid w:val="001061E6"/>
    <w:rsid w:val="0011413C"/>
    <w:rsid w:val="00117189"/>
    <w:rsid w:val="00125ADE"/>
    <w:rsid w:val="0013658A"/>
    <w:rsid w:val="001402C6"/>
    <w:rsid w:val="00153417"/>
    <w:rsid w:val="00174479"/>
    <w:rsid w:val="00180454"/>
    <w:rsid w:val="001C3983"/>
    <w:rsid w:val="001C6479"/>
    <w:rsid w:val="001D13C5"/>
    <w:rsid w:val="001F49D2"/>
    <w:rsid w:val="001F6979"/>
    <w:rsid w:val="00205AFD"/>
    <w:rsid w:val="002060E8"/>
    <w:rsid w:val="00221F09"/>
    <w:rsid w:val="002261B0"/>
    <w:rsid w:val="0023FFB4"/>
    <w:rsid w:val="002475F3"/>
    <w:rsid w:val="00263A73"/>
    <w:rsid w:val="00271F5B"/>
    <w:rsid w:val="00282C17"/>
    <w:rsid w:val="00286240"/>
    <w:rsid w:val="00291C46"/>
    <w:rsid w:val="00292DF3"/>
    <w:rsid w:val="00293DD0"/>
    <w:rsid w:val="002A3D8A"/>
    <w:rsid w:val="002D0740"/>
    <w:rsid w:val="002E0EFC"/>
    <w:rsid w:val="002E10F6"/>
    <w:rsid w:val="002E191E"/>
    <w:rsid w:val="002F66A0"/>
    <w:rsid w:val="00302AF8"/>
    <w:rsid w:val="00313DC2"/>
    <w:rsid w:val="00314022"/>
    <w:rsid w:val="00316A5F"/>
    <w:rsid w:val="003363FA"/>
    <w:rsid w:val="003409A9"/>
    <w:rsid w:val="003621A8"/>
    <w:rsid w:val="003710A8"/>
    <w:rsid w:val="003A515A"/>
    <w:rsid w:val="003A7C99"/>
    <w:rsid w:val="003C03F1"/>
    <w:rsid w:val="003F5AA0"/>
    <w:rsid w:val="0040659D"/>
    <w:rsid w:val="004224CC"/>
    <w:rsid w:val="004272E6"/>
    <w:rsid w:val="00452D83"/>
    <w:rsid w:val="00453F5B"/>
    <w:rsid w:val="00462DCE"/>
    <w:rsid w:val="004A00AA"/>
    <w:rsid w:val="004A6AEB"/>
    <w:rsid w:val="004C4B03"/>
    <w:rsid w:val="004C4EEB"/>
    <w:rsid w:val="004D03CB"/>
    <w:rsid w:val="004E58D2"/>
    <w:rsid w:val="00510B69"/>
    <w:rsid w:val="0051207A"/>
    <w:rsid w:val="005242D0"/>
    <w:rsid w:val="00545DDC"/>
    <w:rsid w:val="00562537"/>
    <w:rsid w:val="00575175"/>
    <w:rsid w:val="005801D9"/>
    <w:rsid w:val="00585CDA"/>
    <w:rsid w:val="005911A4"/>
    <w:rsid w:val="00595CC7"/>
    <w:rsid w:val="005B4585"/>
    <w:rsid w:val="005C0A5B"/>
    <w:rsid w:val="005D2900"/>
    <w:rsid w:val="005D49BA"/>
    <w:rsid w:val="005E3317"/>
    <w:rsid w:val="005E5B9F"/>
    <w:rsid w:val="005E6321"/>
    <w:rsid w:val="005F4280"/>
    <w:rsid w:val="00617B91"/>
    <w:rsid w:val="006300B1"/>
    <w:rsid w:val="00631EBB"/>
    <w:rsid w:val="006521FE"/>
    <w:rsid w:val="0065231A"/>
    <w:rsid w:val="00656DBA"/>
    <w:rsid w:val="00657FBA"/>
    <w:rsid w:val="00664A1D"/>
    <w:rsid w:val="0067124F"/>
    <w:rsid w:val="00671DB7"/>
    <w:rsid w:val="00677906"/>
    <w:rsid w:val="00692724"/>
    <w:rsid w:val="006B6B93"/>
    <w:rsid w:val="006C3837"/>
    <w:rsid w:val="006D1A33"/>
    <w:rsid w:val="006D24AD"/>
    <w:rsid w:val="006E6BA9"/>
    <w:rsid w:val="007155EB"/>
    <w:rsid w:val="0071600E"/>
    <w:rsid w:val="0072609B"/>
    <w:rsid w:val="00726942"/>
    <w:rsid w:val="00750A6D"/>
    <w:rsid w:val="007529AE"/>
    <w:rsid w:val="00774BA1"/>
    <w:rsid w:val="00787B67"/>
    <w:rsid w:val="007A28ED"/>
    <w:rsid w:val="007A4A77"/>
    <w:rsid w:val="007B622A"/>
    <w:rsid w:val="007D5F50"/>
    <w:rsid w:val="00830195"/>
    <w:rsid w:val="00830877"/>
    <w:rsid w:val="00840B79"/>
    <w:rsid w:val="008510D8"/>
    <w:rsid w:val="00873F51"/>
    <w:rsid w:val="008833D8"/>
    <w:rsid w:val="00886F9B"/>
    <w:rsid w:val="008971E5"/>
    <w:rsid w:val="008E375E"/>
    <w:rsid w:val="00911198"/>
    <w:rsid w:val="00934AA3"/>
    <w:rsid w:val="009503B6"/>
    <w:rsid w:val="00995A48"/>
    <w:rsid w:val="009A7C9D"/>
    <w:rsid w:val="009C72D3"/>
    <w:rsid w:val="009D78B4"/>
    <w:rsid w:val="009E1066"/>
    <w:rsid w:val="009F06DE"/>
    <w:rsid w:val="009F2EDA"/>
    <w:rsid w:val="009F58BA"/>
    <w:rsid w:val="00A00C09"/>
    <w:rsid w:val="00A02865"/>
    <w:rsid w:val="00A033E1"/>
    <w:rsid w:val="00A04A78"/>
    <w:rsid w:val="00A537F8"/>
    <w:rsid w:val="00A55297"/>
    <w:rsid w:val="00A73EB7"/>
    <w:rsid w:val="00A821E4"/>
    <w:rsid w:val="00A83C9A"/>
    <w:rsid w:val="00AA0A68"/>
    <w:rsid w:val="00AC5DA8"/>
    <w:rsid w:val="00AD3BDC"/>
    <w:rsid w:val="00AE17F2"/>
    <w:rsid w:val="00AF5451"/>
    <w:rsid w:val="00B01196"/>
    <w:rsid w:val="00B06DB3"/>
    <w:rsid w:val="00B12600"/>
    <w:rsid w:val="00B856CB"/>
    <w:rsid w:val="00BA080A"/>
    <w:rsid w:val="00BB4392"/>
    <w:rsid w:val="00BB67D9"/>
    <w:rsid w:val="00BC04C3"/>
    <w:rsid w:val="00BC45F2"/>
    <w:rsid w:val="00BE0C55"/>
    <w:rsid w:val="00BE3E60"/>
    <w:rsid w:val="00BF539F"/>
    <w:rsid w:val="00C021E1"/>
    <w:rsid w:val="00C041FC"/>
    <w:rsid w:val="00C12C36"/>
    <w:rsid w:val="00C142DE"/>
    <w:rsid w:val="00C15507"/>
    <w:rsid w:val="00C22BB6"/>
    <w:rsid w:val="00C259BA"/>
    <w:rsid w:val="00C30A82"/>
    <w:rsid w:val="00C64C9C"/>
    <w:rsid w:val="00C72275"/>
    <w:rsid w:val="00C97A49"/>
    <w:rsid w:val="00CA4BD7"/>
    <w:rsid w:val="00CC3D23"/>
    <w:rsid w:val="00CD695A"/>
    <w:rsid w:val="00CE4953"/>
    <w:rsid w:val="00CE682A"/>
    <w:rsid w:val="00D01950"/>
    <w:rsid w:val="00D11EF5"/>
    <w:rsid w:val="00D139CF"/>
    <w:rsid w:val="00D169A2"/>
    <w:rsid w:val="00D17F09"/>
    <w:rsid w:val="00D44D7B"/>
    <w:rsid w:val="00D45B53"/>
    <w:rsid w:val="00D46F94"/>
    <w:rsid w:val="00D51D62"/>
    <w:rsid w:val="00D63DF6"/>
    <w:rsid w:val="00D71D05"/>
    <w:rsid w:val="00D846A3"/>
    <w:rsid w:val="00DA04DD"/>
    <w:rsid w:val="00DC18ED"/>
    <w:rsid w:val="00DC4F15"/>
    <w:rsid w:val="00DD0041"/>
    <w:rsid w:val="00DD60D1"/>
    <w:rsid w:val="00DE164A"/>
    <w:rsid w:val="00E04CA7"/>
    <w:rsid w:val="00E11C18"/>
    <w:rsid w:val="00E200CC"/>
    <w:rsid w:val="00E209AC"/>
    <w:rsid w:val="00E43A1B"/>
    <w:rsid w:val="00E50D24"/>
    <w:rsid w:val="00E52FB0"/>
    <w:rsid w:val="00E5619B"/>
    <w:rsid w:val="00E76F4E"/>
    <w:rsid w:val="00E81756"/>
    <w:rsid w:val="00E843EA"/>
    <w:rsid w:val="00EA3DC2"/>
    <w:rsid w:val="00EC5AF8"/>
    <w:rsid w:val="00EC5B87"/>
    <w:rsid w:val="00ED27A2"/>
    <w:rsid w:val="00EF14CA"/>
    <w:rsid w:val="00EF7CF9"/>
    <w:rsid w:val="00F07093"/>
    <w:rsid w:val="00F10FD9"/>
    <w:rsid w:val="00F2495A"/>
    <w:rsid w:val="00F43578"/>
    <w:rsid w:val="00F7778A"/>
    <w:rsid w:val="00F84ECD"/>
    <w:rsid w:val="00F90F64"/>
    <w:rsid w:val="00F9556D"/>
    <w:rsid w:val="00FA00AA"/>
    <w:rsid w:val="00FC3531"/>
    <w:rsid w:val="00FD0BD9"/>
    <w:rsid w:val="00FE5B98"/>
    <w:rsid w:val="00FE6453"/>
    <w:rsid w:val="01152B7E"/>
    <w:rsid w:val="014647E4"/>
    <w:rsid w:val="015A021A"/>
    <w:rsid w:val="01E26646"/>
    <w:rsid w:val="01EB08CD"/>
    <w:rsid w:val="02C3F7A3"/>
    <w:rsid w:val="02FAA1BD"/>
    <w:rsid w:val="030A6A57"/>
    <w:rsid w:val="034A3291"/>
    <w:rsid w:val="03E5AE85"/>
    <w:rsid w:val="03FE0BF0"/>
    <w:rsid w:val="0423818E"/>
    <w:rsid w:val="044302DF"/>
    <w:rsid w:val="04D462B6"/>
    <w:rsid w:val="058E436E"/>
    <w:rsid w:val="0604E056"/>
    <w:rsid w:val="061B605B"/>
    <w:rsid w:val="0694926A"/>
    <w:rsid w:val="06BC41CC"/>
    <w:rsid w:val="07C68AFC"/>
    <w:rsid w:val="0850ABAB"/>
    <w:rsid w:val="08C9F52F"/>
    <w:rsid w:val="08FACDBB"/>
    <w:rsid w:val="0980437F"/>
    <w:rsid w:val="0A3A09B8"/>
    <w:rsid w:val="0AA9D6CE"/>
    <w:rsid w:val="0BF2EB47"/>
    <w:rsid w:val="0C2D71EE"/>
    <w:rsid w:val="0C92743B"/>
    <w:rsid w:val="0CBF71BD"/>
    <w:rsid w:val="0DEE239A"/>
    <w:rsid w:val="0E24C47A"/>
    <w:rsid w:val="0E9948A1"/>
    <w:rsid w:val="0F6FB552"/>
    <w:rsid w:val="1261C7AD"/>
    <w:rsid w:val="12DB2E17"/>
    <w:rsid w:val="13AF5F3D"/>
    <w:rsid w:val="143B9E91"/>
    <w:rsid w:val="15ADD50C"/>
    <w:rsid w:val="160E7589"/>
    <w:rsid w:val="16124D4C"/>
    <w:rsid w:val="164F9B8E"/>
    <w:rsid w:val="16B13F3F"/>
    <w:rsid w:val="17934231"/>
    <w:rsid w:val="17A9DCBE"/>
    <w:rsid w:val="18EE22BD"/>
    <w:rsid w:val="1915EA35"/>
    <w:rsid w:val="191C5914"/>
    <w:rsid w:val="1A0041F6"/>
    <w:rsid w:val="1A7F93C1"/>
    <w:rsid w:val="1ACAE2F3"/>
    <w:rsid w:val="1B232D7A"/>
    <w:rsid w:val="1BC3BFE9"/>
    <w:rsid w:val="1C6127CE"/>
    <w:rsid w:val="1CDF1AC3"/>
    <w:rsid w:val="1D185782"/>
    <w:rsid w:val="1D56FF62"/>
    <w:rsid w:val="1DD8F5D5"/>
    <w:rsid w:val="1DE87524"/>
    <w:rsid w:val="1F4AD944"/>
    <w:rsid w:val="1FD71D4C"/>
    <w:rsid w:val="20E9C287"/>
    <w:rsid w:val="20F5F7F7"/>
    <w:rsid w:val="20FD4CE4"/>
    <w:rsid w:val="22297771"/>
    <w:rsid w:val="22C92FA7"/>
    <w:rsid w:val="232652D4"/>
    <w:rsid w:val="2368219A"/>
    <w:rsid w:val="23AD1889"/>
    <w:rsid w:val="23B795C5"/>
    <w:rsid w:val="241574A7"/>
    <w:rsid w:val="24FFF6E7"/>
    <w:rsid w:val="2689D269"/>
    <w:rsid w:val="272B90B8"/>
    <w:rsid w:val="277063AC"/>
    <w:rsid w:val="27C21668"/>
    <w:rsid w:val="2929F8DB"/>
    <w:rsid w:val="2956F65D"/>
    <w:rsid w:val="29642CD9"/>
    <w:rsid w:val="29E3708F"/>
    <w:rsid w:val="2A455C7B"/>
    <w:rsid w:val="2AB6A389"/>
    <w:rsid w:val="2ABDAE77"/>
    <w:rsid w:val="2B18A103"/>
    <w:rsid w:val="2C1C0B36"/>
    <w:rsid w:val="2C227D41"/>
    <w:rsid w:val="2C47E7EB"/>
    <w:rsid w:val="2CC4E9AF"/>
    <w:rsid w:val="2E8D4C29"/>
    <w:rsid w:val="2FDD352F"/>
    <w:rsid w:val="2FE48A42"/>
    <w:rsid w:val="30969291"/>
    <w:rsid w:val="31BE6126"/>
    <w:rsid w:val="3315216F"/>
    <w:rsid w:val="33A1928E"/>
    <w:rsid w:val="35D19F9F"/>
    <w:rsid w:val="3602190A"/>
    <w:rsid w:val="364FD22A"/>
    <w:rsid w:val="3655AA1F"/>
    <w:rsid w:val="36643002"/>
    <w:rsid w:val="36C58236"/>
    <w:rsid w:val="372D4224"/>
    <w:rsid w:val="3870967B"/>
    <w:rsid w:val="387A83ED"/>
    <w:rsid w:val="38D50EBB"/>
    <w:rsid w:val="39E66CF9"/>
    <w:rsid w:val="3A9D9413"/>
    <w:rsid w:val="3B1B1B57"/>
    <w:rsid w:val="3B4BB668"/>
    <w:rsid w:val="3BC08A46"/>
    <w:rsid w:val="3C23B456"/>
    <w:rsid w:val="3CBF0AC8"/>
    <w:rsid w:val="3CC60B58"/>
    <w:rsid w:val="3D24B040"/>
    <w:rsid w:val="3D258D4C"/>
    <w:rsid w:val="3D53C7FB"/>
    <w:rsid w:val="3E20950E"/>
    <w:rsid w:val="3F4132F6"/>
    <w:rsid w:val="3F60B447"/>
    <w:rsid w:val="3F6D34D6"/>
    <w:rsid w:val="3FD2A8B8"/>
    <w:rsid w:val="404A0E25"/>
    <w:rsid w:val="407C17E7"/>
    <w:rsid w:val="40A91569"/>
    <w:rsid w:val="41225EED"/>
    <w:rsid w:val="41AC7F9C"/>
    <w:rsid w:val="41CBCD47"/>
    <w:rsid w:val="4226F4CF"/>
    <w:rsid w:val="42C773B5"/>
    <w:rsid w:val="42FC35D1"/>
    <w:rsid w:val="430D4FE8"/>
    <w:rsid w:val="44179971"/>
    <w:rsid w:val="445FD1C2"/>
    <w:rsid w:val="4699288E"/>
    <w:rsid w:val="47C77DBB"/>
    <w:rsid w:val="47C81F10"/>
    <w:rsid w:val="47F51C92"/>
    <w:rsid w:val="483F161D"/>
    <w:rsid w:val="488EA7CB"/>
    <w:rsid w:val="48F886C5"/>
    <w:rsid w:val="499ECDCB"/>
    <w:rsid w:val="49AB63C6"/>
    <w:rsid w:val="4AA237FE"/>
    <w:rsid w:val="4B9CEBA5"/>
    <w:rsid w:val="4C245BD3"/>
    <w:rsid w:val="4C6D80A7"/>
    <w:rsid w:val="4C7040E9"/>
    <w:rsid w:val="4CA90C64"/>
    <w:rsid w:val="4CF57552"/>
    <w:rsid w:val="4D98A574"/>
    <w:rsid w:val="4EDCAB7B"/>
    <w:rsid w:val="4EED45F0"/>
    <w:rsid w:val="4EF52675"/>
    <w:rsid w:val="4F01F671"/>
    <w:rsid w:val="4F6E213D"/>
    <w:rsid w:val="4F861AAA"/>
    <w:rsid w:val="4FABB815"/>
    <w:rsid w:val="507471A5"/>
    <w:rsid w:val="50F13363"/>
    <w:rsid w:val="5192FD1F"/>
    <w:rsid w:val="51AAA47F"/>
    <w:rsid w:val="51E6EA14"/>
    <w:rsid w:val="53639DCB"/>
    <w:rsid w:val="536AE3C4"/>
    <w:rsid w:val="53721716"/>
    <w:rsid w:val="53C89798"/>
    <w:rsid w:val="542587F4"/>
    <w:rsid w:val="5438A7DE"/>
    <w:rsid w:val="5533EF6E"/>
    <w:rsid w:val="553D74AF"/>
    <w:rsid w:val="55B0648B"/>
    <w:rsid w:val="57658E24"/>
    <w:rsid w:val="57CC33D5"/>
    <w:rsid w:val="589CC240"/>
    <w:rsid w:val="5932F13D"/>
    <w:rsid w:val="5966ACB0"/>
    <w:rsid w:val="59D8894B"/>
    <w:rsid w:val="5A9F3E42"/>
    <w:rsid w:val="5AB78895"/>
    <w:rsid w:val="5ABE0B24"/>
    <w:rsid w:val="5ACD5FA5"/>
    <w:rsid w:val="5B03D497"/>
    <w:rsid w:val="5B7EBC92"/>
    <w:rsid w:val="5C250398"/>
    <w:rsid w:val="5C52011A"/>
    <w:rsid w:val="5C733EEE"/>
    <w:rsid w:val="5D9D33A2"/>
    <w:rsid w:val="5DB4DEF2"/>
    <w:rsid w:val="5DCEE519"/>
    <w:rsid w:val="5E345D9C"/>
    <w:rsid w:val="5E85A12C"/>
    <w:rsid w:val="5E9DCC6F"/>
    <w:rsid w:val="5FA88BB5"/>
    <w:rsid w:val="60258D1E"/>
    <w:rsid w:val="60351D9A"/>
    <w:rsid w:val="6047CA61"/>
    <w:rsid w:val="607EF866"/>
    <w:rsid w:val="61B25573"/>
    <w:rsid w:val="620CB923"/>
    <w:rsid w:val="6231B02A"/>
    <w:rsid w:val="630C2446"/>
    <w:rsid w:val="63BEE170"/>
    <w:rsid w:val="63FB2B70"/>
    <w:rsid w:val="64FE95A3"/>
    <w:rsid w:val="655AB1D1"/>
    <w:rsid w:val="65827949"/>
    <w:rsid w:val="65BCD616"/>
    <w:rsid w:val="66ED3DCB"/>
    <w:rsid w:val="6751B60B"/>
    <w:rsid w:val="6769AF78"/>
    <w:rsid w:val="6796ACFA"/>
    <w:rsid w:val="67C1E85A"/>
    <w:rsid w:val="67F0A7FE"/>
    <w:rsid w:val="680A1F17"/>
    <w:rsid w:val="680DC8ED"/>
    <w:rsid w:val="696D5BB5"/>
    <w:rsid w:val="69F3A3F0"/>
    <w:rsid w:val="6A558625"/>
    <w:rsid w:val="6A5BC1D3"/>
    <w:rsid w:val="6B1A3517"/>
    <w:rsid w:val="6B41BFD9"/>
    <w:rsid w:val="6B5F2C06"/>
    <w:rsid w:val="6B647EF6"/>
    <w:rsid w:val="6B8C2988"/>
    <w:rsid w:val="6C1D9F4A"/>
    <w:rsid w:val="6C4A9CCC"/>
    <w:rsid w:val="6DF44E05"/>
    <w:rsid w:val="6E3F2F5C"/>
    <w:rsid w:val="6E8DD7FB"/>
    <w:rsid w:val="6EA4F6DF"/>
    <w:rsid w:val="6F018FA1"/>
    <w:rsid w:val="6F3CAF27"/>
    <w:rsid w:val="6FCFE715"/>
    <w:rsid w:val="70501B5C"/>
    <w:rsid w:val="71BCCD11"/>
    <w:rsid w:val="720049A5"/>
    <w:rsid w:val="7219308D"/>
    <w:rsid w:val="725BBF04"/>
    <w:rsid w:val="72E78059"/>
    <w:rsid w:val="738566FB"/>
    <w:rsid w:val="73B0B7A4"/>
    <w:rsid w:val="73DF1FB5"/>
    <w:rsid w:val="74089866"/>
    <w:rsid w:val="74B54DED"/>
    <w:rsid w:val="75300C91"/>
    <w:rsid w:val="7565CACC"/>
    <w:rsid w:val="757DF70A"/>
    <w:rsid w:val="7658E29C"/>
    <w:rsid w:val="76F3D0C3"/>
    <w:rsid w:val="77B91E05"/>
    <w:rsid w:val="783AC1DF"/>
    <w:rsid w:val="78885CF2"/>
    <w:rsid w:val="7896960C"/>
    <w:rsid w:val="79AAEE56"/>
    <w:rsid w:val="7A6C210B"/>
    <w:rsid w:val="7B46A8CC"/>
    <w:rsid w:val="7B617A63"/>
    <w:rsid w:val="7BAE9A93"/>
    <w:rsid w:val="7BD69602"/>
    <w:rsid w:val="7BFEA922"/>
    <w:rsid w:val="7D927421"/>
    <w:rsid w:val="7DCE4E9A"/>
    <w:rsid w:val="7E73AF6C"/>
    <w:rsid w:val="7E776B29"/>
    <w:rsid w:val="7E78FA4E"/>
    <w:rsid w:val="7EEEF356"/>
    <w:rsid w:val="7F568BA2"/>
    <w:rsid w:val="7F77199F"/>
    <w:rsid w:val="7F8347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FE27B"/>
  <w15:chartTrackingRefBased/>
  <w15:docId w15:val="{81A018E8-A93B-40A3-B98D-72ABEF6E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F4E"/>
  </w:style>
  <w:style w:type="paragraph" w:styleId="Heading1">
    <w:name w:val="heading 1"/>
    <w:basedOn w:val="Normal"/>
    <w:next w:val="Normal"/>
    <w:link w:val="Heading1Char"/>
    <w:uiPriority w:val="9"/>
    <w:qFormat/>
    <w:rsid w:val="00664A1D"/>
    <w:pPr>
      <w:ind w:left="3240" w:right="1560"/>
      <w:jc w:val="center"/>
      <w:outlineLvl w:val="0"/>
    </w:pPr>
    <w:rPr>
      <w:rFonts w:ascii="Arial" w:hAnsi="Arial" w:cs="Arial"/>
      <w:b/>
      <w:bCs/>
      <w:color w:val="000000" w:themeColor="text1"/>
      <w:sz w:val="40"/>
      <w:szCs w:val="40"/>
    </w:rPr>
  </w:style>
  <w:style w:type="paragraph" w:styleId="Heading2">
    <w:name w:val="heading 2"/>
    <w:basedOn w:val="Normal"/>
    <w:next w:val="Normal"/>
    <w:link w:val="Heading2Char"/>
    <w:uiPriority w:val="9"/>
    <w:unhideWhenUsed/>
    <w:qFormat/>
    <w:rsid w:val="00664A1D"/>
    <w:pPr>
      <w:spacing w:after="120" w:line="276" w:lineRule="auto"/>
      <w:jc w:val="both"/>
      <w:outlineLvl w:val="1"/>
    </w:pPr>
    <w:rPr>
      <w:rFonts w:ascii="Arial" w:hAnsi="Arial" w:cs="Arial"/>
      <w:b/>
      <w:bCs/>
      <w:color w:val="44546A" w:themeColor="text2"/>
      <w:sz w:val="32"/>
      <w:szCs w:val="28"/>
    </w:rPr>
  </w:style>
  <w:style w:type="paragraph" w:styleId="Heading3">
    <w:name w:val="heading 3"/>
    <w:basedOn w:val="Normal"/>
    <w:next w:val="Normal"/>
    <w:link w:val="Heading3Char"/>
    <w:uiPriority w:val="9"/>
    <w:unhideWhenUsed/>
    <w:qFormat/>
    <w:rsid w:val="00664A1D"/>
    <w:pPr>
      <w:spacing w:after="120"/>
      <w:outlineLvl w:val="2"/>
    </w:pPr>
    <w:rPr>
      <w:rFonts w:ascii="Arial" w:hAnsi="Arial" w:cs="Arial"/>
      <w:b/>
      <w:bCs/>
      <w:color w:val="2F5496"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261B0"/>
    <w:pPr>
      <w:ind w:left="720"/>
      <w:contextualSpacing/>
    </w:pPr>
  </w:style>
  <w:style w:type="paragraph" w:customStyle="1" w:styleId="Title1">
    <w:name w:val="Title1"/>
    <w:basedOn w:val="Normal"/>
    <w:uiPriority w:val="10"/>
    <w:qFormat/>
    <w:rsid w:val="002261B0"/>
    <w:pPr>
      <w:widowControl w:val="0"/>
      <w:spacing w:before="83"/>
      <w:ind w:left="2090" w:right="129" w:hanging="1958"/>
    </w:pPr>
    <w:rPr>
      <w:rFonts w:ascii="Arial" w:eastAsia="Arial" w:hAnsi="Arial" w:cs="Arial"/>
      <w:b/>
      <w:bCs/>
      <w:sz w:val="30"/>
      <w:szCs w:val="30"/>
    </w:rPr>
  </w:style>
  <w:style w:type="paragraph" w:styleId="Header">
    <w:name w:val="header"/>
    <w:basedOn w:val="Normal"/>
    <w:link w:val="HeaderChar"/>
    <w:uiPriority w:val="99"/>
    <w:unhideWhenUsed/>
    <w:rsid w:val="000E636B"/>
    <w:pPr>
      <w:tabs>
        <w:tab w:val="center" w:pos="4680"/>
        <w:tab w:val="right" w:pos="9360"/>
      </w:tabs>
    </w:pPr>
  </w:style>
  <w:style w:type="character" w:customStyle="1" w:styleId="HeaderChar">
    <w:name w:val="Header Char"/>
    <w:basedOn w:val="DefaultParagraphFont"/>
    <w:link w:val="Header"/>
    <w:uiPriority w:val="99"/>
    <w:rsid w:val="000E636B"/>
  </w:style>
  <w:style w:type="paragraph" w:styleId="Footer">
    <w:name w:val="footer"/>
    <w:basedOn w:val="Normal"/>
    <w:link w:val="FooterChar"/>
    <w:uiPriority w:val="99"/>
    <w:unhideWhenUsed/>
    <w:rsid w:val="000E636B"/>
    <w:pPr>
      <w:tabs>
        <w:tab w:val="center" w:pos="4680"/>
        <w:tab w:val="right" w:pos="9360"/>
      </w:tabs>
    </w:pPr>
  </w:style>
  <w:style w:type="character" w:customStyle="1" w:styleId="FooterChar">
    <w:name w:val="Footer Char"/>
    <w:basedOn w:val="DefaultParagraphFont"/>
    <w:link w:val="Footer"/>
    <w:uiPriority w:val="99"/>
    <w:rsid w:val="000E636B"/>
  </w:style>
  <w:style w:type="character" w:customStyle="1" w:styleId="Heading2Char">
    <w:name w:val="Heading 2 Char"/>
    <w:basedOn w:val="DefaultParagraphFont"/>
    <w:link w:val="Heading2"/>
    <w:uiPriority w:val="9"/>
    <w:rsid w:val="00664A1D"/>
    <w:rPr>
      <w:rFonts w:ascii="Arial" w:hAnsi="Arial" w:cs="Arial"/>
      <w:b/>
      <w:bCs/>
      <w:color w:val="44546A" w:themeColor="text2"/>
      <w:sz w:val="32"/>
      <w:szCs w:val="28"/>
    </w:rPr>
  </w:style>
  <w:style w:type="character" w:styleId="Hyperlink">
    <w:name w:val="Hyperlink"/>
    <w:basedOn w:val="DefaultParagraphFont"/>
    <w:uiPriority w:val="99"/>
    <w:unhideWhenUsed/>
    <w:rsid w:val="000E636B"/>
    <w:rPr>
      <w:color w:val="0563C1" w:themeColor="hyperlink"/>
      <w:u w:val="single"/>
    </w:rPr>
  </w:style>
  <w:style w:type="character" w:styleId="CommentReference">
    <w:name w:val="annotation reference"/>
    <w:basedOn w:val="DefaultParagraphFont"/>
    <w:uiPriority w:val="99"/>
    <w:semiHidden/>
    <w:unhideWhenUsed/>
    <w:rsid w:val="007529AE"/>
    <w:rPr>
      <w:sz w:val="16"/>
      <w:szCs w:val="16"/>
    </w:rPr>
  </w:style>
  <w:style w:type="paragraph" w:styleId="CommentText">
    <w:name w:val="annotation text"/>
    <w:basedOn w:val="Normal"/>
    <w:link w:val="CommentTextChar"/>
    <w:uiPriority w:val="99"/>
    <w:semiHidden/>
    <w:unhideWhenUsed/>
    <w:rsid w:val="007529AE"/>
    <w:rPr>
      <w:sz w:val="20"/>
      <w:szCs w:val="20"/>
    </w:rPr>
  </w:style>
  <w:style w:type="character" w:customStyle="1" w:styleId="CommentTextChar">
    <w:name w:val="Comment Text Char"/>
    <w:basedOn w:val="DefaultParagraphFont"/>
    <w:link w:val="CommentText"/>
    <w:uiPriority w:val="99"/>
    <w:semiHidden/>
    <w:rsid w:val="007529AE"/>
    <w:rPr>
      <w:sz w:val="20"/>
      <w:szCs w:val="20"/>
    </w:rPr>
  </w:style>
  <w:style w:type="paragraph" w:styleId="CommentSubject">
    <w:name w:val="annotation subject"/>
    <w:basedOn w:val="CommentText"/>
    <w:next w:val="CommentText"/>
    <w:link w:val="CommentSubjectChar"/>
    <w:uiPriority w:val="99"/>
    <w:semiHidden/>
    <w:unhideWhenUsed/>
    <w:rsid w:val="007529AE"/>
    <w:rPr>
      <w:b/>
      <w:bCs/>
    </w:rPr>
  </w:style>
  <w:style w:type="character" w:customStyle="1" w:styleId="CommentSubjectChar">
    <w:name w:val="Comment Subject Char"/>
    <w:basedOn w:val="CommentTextChar"/>
    <w:link w:val="CommentSubject"/>
    <w:uiPriority w:val="99"/>
    <w:semiHidden/>
    <w:rsid w:val="007529AE"/>
    <w:rPr>
      <w:b/>
      <w:bCs/>
      <w:sz w:val="20"/>
      <w:szCs w:val="20"/>
    </w:rPr>
  </w:style>
  <w:style w:type="paragraph" w:styleId="BalloonText">
    <w:name w:val="Balloon Text"/>
    <w:basedOn w:val="Normal"/>
    <w:link w:val="BalloonTextChar"/>
    <w:uiPriority w:val="99"/>
    <w:semiHidden/>
    <w:unhideWhenUsed/>
    <w:rsid w:val="007529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9AE"/>
    <w:rPr>
      <w:rFonts w:ascii="Segoe UI" w:hAnsi="Segoe UI" w:cs="Segoe UI"/>
      <w:sz w:val="18"/>
      <w:szCs w:val="18"/>
    </w:rPr>
  </w:style>
  <w:style w:type="character" w:customStyle="1" w:styleId="UnresolvedMention">
    <w:name w:val="Unresolved Mention"/>
    <w:basedOn w:val="DefaultParagraphFont"/>
    <w:uiPriority w:val="99"/>
    <w:unhideWhenUsed/>
    <w:rsid w:val="00452D83"/>
    <w:rPr>
      <w:color w:val="605E5C"/>
      <w:shd w:val="clear" w:color="auto" w:fill="E1DFDD"/>
    </w:rPr>
  </w:style>
  <w:style w:type="character" w:customStyle="1" w:styleId="Mention">
    <w:name w:val="Mention"/>
    <w:basedOn w:val="DefaultParagraphFont"/>
    <w:uiPriority w:val="99"/>
    <w:unhideWhenUsed/>
    <w:rsid w:val="00E04CA7"/>
    <w:rPr>
      <w:color w:val="2B579A"/>
      <w:shd w:val="clear" w:color="auto" w:fill="E1DFDD"/>
    </w:rPr>
  </w:style>
  <w:style w:type="paragraph" w:styleId="FootnoteText">
    <w:name w:val="footnote text"/>
    <w:basedOn w:val="Normal"/>
    <w:link w:val="FootnoteTextChar"/>
    <w:uiPriority w:val="99"/>
    <w:semiHidden/>
    <w:unhideWhenUsed/>
    <w:rsid w:val="00EC5AF8"/>
    <w:rPr>
      <w:sz w:val="20"/>
      <w:szCs w:val="20"/>
    </w:rPr>
  </w:style>
  <w:style w:type="character" w:customStyle="1" w:styleId="FootnoteTextChar">
    <w:name w:val="Footnote Text Char"/>
    <w:basedOn w:val="DefaultParagraphFont"/>
    <w:link w:val="FootnoteText"/>
    <w:uiPriority w:val="99"/>
    <w:semiHidden/>
    <w:rsid w:val="00EC5AF8"/>
    <w:rPr>
      <w:sz w:val="20"/>
      <w:szCs w:val="20"/>
    </w:rPr>
  </w:style>
  <w:style w:type="character" w:styleId="FootnoteReference">
    <w:name w:val="footnote reference"/>
    <w:basedOn w:val="DefaultParagraphFont"/>
    <w:uiPriority w:val="99"/>
    <w:semiHidden/>
    <w:unhideWhenUsed/>
    <w:rsid w:val="00EC5AF8"/>
    <w:rPr>
      <w:vertAlign w:val="superscript"/>
    </w:rPr>
  </w:style>
  <w:style w:type="character" w:customStyle="1" w:styleId="Heading1Char">
    <w:name w:val="Heading 1 Char"/>
    <w:basedOn w:val="DefaultParagraphFont"/>
    <w:link w:val="Heading1"/>
    <w:uiPriority w:val="9"/>
    <w:rsid w:val="00664A1D"/>
    <w:rPr>
      <w:rFonts w:ascii="Arial" w:hAnsi="Arial" w:cs="Arial"/>
      <w:b/>
      <w:bCs/>
      <w:color w:val="000000" w:themeColor="text1"/>
      <w:sz w:val="40"/>
      <w:szCs w:val="40"/>
    </w:rPr>
  </w:style>
  <w:style w:type="character" w:customStyle="1" w:styleId="Heading3Char">
    <w:name w:val="Heading 3 Char"/>
    <w:basedOn w:val="DefaultParagraphFont"/>
    <w:link w:val="Heading3"/>
    <w:uiPriority w:val="9"/>
    <w:rsid w:val="00664A1D"/>
    <w:rPr>
      <w:rFonts w:ascii="Arial" w:hAnsi="Arial" w:cs="Arial"/>
      <w:b/>
      <w:bCs/>
      <w:color w:val="2F5496"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batcovid.hhs.gov/hcp/resour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batcovid.hhs.gov/hcp/resour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public.hhs.gov/pages/therapeutics-distribu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fda.gov/media/145611/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9B0E18F3DEE2448C0BF2F15CA7965A" ma:contentTypeVersion="1" ma:contentTypeDescription="Create a new document." ma:contentTypeScope="" ma:versionID="7bd788a2361debb089e333b59752e4cd">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C3BB-A917-4CED-A455-2ABD4207DA5F}"/>
</file>

<file path=customXml/itemProps2.xml><?xml version="1.0" encoding="utf-8"?>
<ds:datastoreItem xmlns:ds="http://schemas.openxmlformats.org/officeDocument/2006/customXml" ds:itemID="{61DFDE69-3E83-407B-99DA-31644DA863E2}">
  <ds:schemaRefs>
    <ds:schemaRef ds:uri="http://schemas.microsoft.com/office/2006/metadata/properties"/>
    <ds:schemaRef ds:uri="http://schemas.microsoft.com/office/infopath/2007/PartnerControls"/>
    <ds:schemaRef ds:uri="1f02c847-54da-49ca-b007-d2fe5c84f71c"/>
  </ds:schemaRefs>
</ds:datastoreItem>
</file>

<file path=customXml/itemProps3.xml><?xml version="1.0" encoding="utf-8"?>
<ds:datastoreItem xmlns:ds="http://schemas.openxmlformats.org/officeDocument/2006/customXml" ds:itemID="{6330750D-A56A-4423-97EA-C11FEF2B7A2D}">
  <ds:schemaRefs>
    <ds:schemaRef ds:uri="http://schemas.microsoft.com/sharepoint/v3/contenttype/forms"/>
  </ds:schemaRefs>
</ds:datastoreItem>
</file>

<file path=customXml/itemProps4.xml><?xml version="1.0" encoding="utf-8"?>
<ds:datastoreItem xmlns:ds="http://schemas.openxmlformats.org/officeDocument/2006/customXml" ds:itemID="{DDAF22E4-C092-4A17-A2A2-E2F44931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1229</Words>
  <Characters>7267</Characters>
  <Application>Microsoft Office Word</Application>
  <DocSecurity>0</DocSecurity>
  <Lines>145</Lines>
  <Paragraphs>73</Paragraphs>
  <ScaleCrop>false</ScaleCrop>
  <HeadingPairs>
    <vt:vector size="2" baseType="variant">
      <vt:variant>
        <vt:lpstr>Title</vt:lpstr>
      </vt:variant>
      <vt:variant>
        <vt:i4>1</vt:i4>
      </vt:variant>
    </vt:vector>
  </HeadingPairs>
  <TitlesOfParts>
    <vt:vector size="1" baseType="lpstr">
      <vt:lpstr>Script to Inform Individuals About Monoclonal Antibody Treatment</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to Inform Individuals About Monoclonal Antibody Treatment</dc:title>
  <dc:subject/>
  <dc:creator>Department of Health and Human Services</dc:creator>
  <cp:keywords>monoclonal antibodies, script, patient, provider</cp:keywords>
  <dc:description>For use when calling individuals about a positive COVID-19 test result</dc:description>
  <cp:lastModifiedBy>Buckmon, Kimberly (OS/ASPR/OEA) (CTR)</cp:lastModifiedBy>
  <cp:revision>7</cp:revision>
  <dcterms:created xsi:type="dcterms:W3CDTF">2021-08-19T14:29:00Z</dcterms:created>
  <dcterms:modified xsi:type="dcterms:W3CDTF">2021-08-19T15:08:00Z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0x010100E59B0E18F3DEE2448C0BF2F15CA7965A</vt:lpwstr>
  </property>
</Properties>
</file>